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A84A" w14:textId="1DED0888" w:rsidR="004967C9" w:rsidRPr="002678E3" w:rsidRDefault="004967C9" w:rsidP="00E60ED6">
      <w:pPr>
        <w:widowControl w:val="0"/>
        <w:autoSpaceDE w:val="0"/>
        <w:autoSpaceDN w:val="0"/>
        <w:adjustRightInd w:val="0"/>
        <w:jc w:val="both"/>
        <w:rPr>
          <w:rFonts w:ascii="Arial" w:hAnsi="Arial" w:cs="Arial"/>
          <w:b/>
          <w:lang w:val="en-US"/>
        </w:rPr>
      </w:pPr>
      <w:r w:rsidRPr="002678E3">
        <w:rPr>
          <w:rFonts w:ascii="Arial" w:hAnsi="Arial" w:cs="Arial"/>
          <w:b/>
          <w:lang w:val="en-US"/>
        </w:rPr>
        <w:t>Propo</w:t>
      </w:r>
      <w:r w:rsidR="00207BD4">
        <w:rPr>
          <w:rFonts w:ascii="Arial" w:hAnsi="Arial" w:cs="Arial"/>
          <w:b/>
          <w:lang w:val="en-US"/>
        </w:rPr>
        <w:t>sed adjustment to existing Byl</w:t>
      </w:r>
      <w:r w:rsidRPr="002678E3">
        <w:rPr>
          <w:rFonts w:ascii="Arial" w:hAnsi="Arial" w:cs="Arial"/>
          <w:b/>
          <w:lang w:val="en-US"/>
        </w:rPr>
        <w:t>aws regardin</w:t>
      </w:r>
      <w:r w:rsidR="002678E3">
        <w:rPr>
          <w:rFonts w:ascii="Arial" w:hAnsi="Arial" w:cs="Arial"/>
          <w:b/>
          <w:lang w:val="en-US"/>
        </w:rPr>
        <w:t xml:space="preserve">g </w:t>
      </w:r>
      <w:r w:rsidR="00850983">
        <w:rPr>
          <w:rFonts w:ascii="Arial" w:hAnsi="Arial" w:cs="Arial"/>
          <w:b/>
          <w:lang w:val="en-US"/>
        </w:rPr>
        <w:t>Staff members of the Association</w:t>
      </w:r>
    </w:p>
    <w:p w14:paraId="43B5F6A0" w14:textId="77777777" w:rsidR="004967C9" w:rsidRDefault="004967C9" w:rsidP="00E60ED6">
      <w:pPr>
        <w:widowControl w:val="0"/>
        <w:autoSpaceDE w:val="0"/>
        <w:autoSpaceDN w:val="0"/>
        <w:adjustRightInd w:val="0"/>
        <w:jc w:val="both"/>
        <w:rPr>
          <w:rFonts w:ascii="Helvetica" w:hAnsi="Helvetica" w:cs="Helvetica"/>
          <w:sz w:val="30"/>
          <w:szCs w:val="30"/>
          <w:lang w:val="en-US"/>
        </w:rPr>
      </w:pPr>
    </w:p>
    <w:p w14:paraId="36C32680" w14:textId="77777777" w:rsidR="006E1DB4" w:rsidRDefault="006E1DB4" w:rsidP="00E60ED6">
      <w:pPr>
        <w:widowControl w:val="0"/>
        <w:autoSpaceDE w:val="0"/>
        <w:autoSpaceDN w:val="0"/>
        <w:adjustRightInd w:val="0"/>
        <w:jc w:val="both"/>
        <w:rPr>
          <w:rFonts w:ascii="Helvetica" w:hAnsi="Helvetica" w:cs="Helvetica"/>
          <w:sz w:val="30"/>
          <w:szCs w:val="30"/>
          <w:lang w:val="en-US"/>
        </w:rPr>
      </w:pPr>
    </w:p>
    <w:p w14:paraId="77A8D630" w14:textId="77777777" w:rsidR="00E60ED6" w:rsidRDefault="00E60ED6" w:rsidP="00E60ED6">
      <w:pPr>
        <w:pStyle w:val="ListParagraph"/>
        <w:widowControl w:val="0"/>
        <w:numPr>
          <w:ilvl w:val="0"/>
          <w:numId w:val="1"/>
        </w:numPr>
        <w:autoSpaceDE w:val="0"/>
        <w:autoSpaceDN w:val="0"/>
        <w:adjustRightInd w:val="0"/>
        <w:jc w:val="both"/>
        <w:rPr>
          <w:rFonts w:ascii="Arial" w:hAnsi="Arial" w:cs="Arial"/>
          <w:lang w:val="en-US"/>
        </w:rPr>
      </w:pPr>
      <w:r>
        <w:rPr>
          <w:rFonts w:ascii="Arial" w:hAnsi="Arial" w:cs="Arial"/>
          <w:lang w:val="en-US"/>
        </w:rPr>
        <w:t>Background</w:t>
      </w:r>
    </w:p>
    <w:p w14:paraId="232DD98A" w14:textId="07B822FC" w:rsidR="00E60ED6" w:rsidRPr="00AA7669" w:rsidRDefault="004967C9" w:rsidP="00AA7669">
      <w:pPr>
        <w:pStyle w:val="ListParagraph"/>
        <w:widowControl w:val="0"/>
        <w:numPr>
          <w:ilvl w:val="1"/>
          <w:numId w:val="1"/>
        </w:numPr>
        <w:autoSpaceDE w:val="0"/>
        <w:autoSpaceDN w:val="0"/>
        <w:adjustRightInd w:val="0"/>
        <w:spacing w:before="240"/>
        <w:ind w:left="924" w:hanging="567"/>
        <w:contextualSpacing w:val="0"/>
        <w:jc w:val="both"/>
        <w:rPr>
          <w:rFonts w:ascii="Arial" w:hAnsi="Arial" w:cs="Arial"/>
        </w:rPr>
      </w:pPr>
      <w:r w:rsidRPr="00AA7669">
        <w:rPr>
          <w:rFonts w:ascii="Arial" w:hAnsi="Arial" w:cs="Arial"/>
        </w:rPr>
        <w:t>The cu</w:t>
      </w:r>
      <w:r w:rsidR="002678E3" w:rsidRPr="00AA7669">
        <w:rPr>
          <w:rFonts w:ascii="Arial" w:hAnsi="Arial" w:cs="Arial"/>
        </w:rPr>
        <w:t xml:space="preserve">rrent Articles of Statement were originally established on 3 April 2008 with subsequent minor amendments being restated on 21 April 2011. </w:t>
      </w:r>
      <w:r w:rsidR="00850983">
        <w:rPr>
          <w:rFonts w:ascii="Arial" w:hAnsi="Arial" w:cs="Arial"/>
        </w:rPr>
        <w:t xml:space="preserve">There have been subsequent amendments in 2018 and 2021 following due process. </w:t>
      </w:r>
      <w:r w:rsidR="002678E3" w:rsidRPr="00AA7669">
        <w:rPr>
          <w:rFonts w:ascii="Arial" w:hAnsi="Arial" w:cs="Arial"/>
        </w:rPr>
        <w:t xml:space="preserve">These articles provide that matters of </w:t>
      </w:r>
      <w:r w:rsidR="00850983">
        <w:rPr>
          <w:rFonts w:ascii="Arial" w:hAnsi="Arial" w:cs="Arial"/>
        </w:rPr>
        <w:t xml:space="preserve">Staff </w:t>
      </w:r>
      <w:r w:rsidR="002678E3" w:rsidRPr="00AA7669">
        <w:rPr>
          <w:rFonts w:ascii="Arial" w:hAnsi="Arial" w:cs="Arial"/>
        </w:rPr>
        <w:t xml:space="preserve">membership are set out </w:t>
      </w:r>
      <w:r w:rsidR="00207BD4">
        <w:rPr>
          <w:rFonts w:ascii="Arial" w:hAnsi="Arial" w:cs="Arial"/>
        </w:rPr>
        <w:t>in the Byl</w:t>
      </w:r>
      <w:r w:rsidR="002678E3" w:rsidRPr="00AA7669">
        <w:rPr>
          <w:rFonts w:ascii="Arial" w:hAnsi="Arial" w:cs="Arial"/>
        </w:rPr>
        <w:t xml:space="preserve">aws and can be determined by the </w:t>
      </w:r>
      <w:r w:rsidR="00850983">
        <w:rPr>
          <w:rFonts w:ascii="Arial" w:hAnsi="Arial" w:cs="Arial"/>
        </w:rPr>
        <w:t>Executive Officers</w:t>
      </w:r>
      <w:r w:rsidR="002678E3" w:rsidRPr="00AA7669">
        <w:rPr>
          <w:rFonts w:ascii="Arial" w:hAnsi="Arial" w:cs="Arial"/>
        </w:rPr>
        <w:t xml:space="preserve"> of the Association</w:t>
      </w:r>
      <w:r w:rsidR="00E60ED6" w:rsidRPr="00AA7669">
        <w:rPr>
          <w:rFonts w:ascii="Arial" w:hAnsi="Arial" w:cs="Arial"/>
        </w:rPr>
        <w:t>.</w:t>
      </w:r>
    </w:p>
    <w:p w14:paraId="30FF3E67" w14:textId="73B14708" w:rsidR="00E60ED6" w:rsidRDefault="00E60ED6" w:rsidP="00AA7669">
      <w:pPr>
        <w:pStyle w:val="ListParagraph"/>
        <w:widowControl w:val="0"/>
        <w:numPr>
          <w:ilvl w:val="1"/>
          <w:numId w:val="1"/>
        </w:numPr>
        <w:autoSpaceDE w:val="0"/>
        <w:autoSpaceDN w:val="0"/>
        <w:adjustRightInd w:val="0"/>
        <w:spacing w:before="240"/>
        <w:ind w:left="924" w:hanging="567"/>
        <w:contextualSpacing w:val="0"/>
        <w:jc w:val="both"/>
        <w:rPr>
          <w:rFonts w:ascii="Arial" w:hAnsi="Arial" w:cs="Arial"/>
          <w:lang w:val="en-US"/>
        </w:rPr>
      </w:pPr>
      <w:r w:rsidRPr="00AA7669">
        <w:rPr>
          <w:rFonts w:ascii="Arial" w:hAnsi="Arial" w:cs="Arial"/>
        </w:rPr>
        <w:t>Article I</w:t>
      </w:r>
      <w:r w:rsidR="00850983">
        <w:rPr>
          <w:rFonts w:ascii="Arial" w:hAnsi="Arial" w:cs="Arial"/>
        </w:rPr>
        <w:t>X</w:t>
      </w:r>
      <w:r w:rsidRPr="00AA7669">
        <w:rPr>
          <w:rFonts w:ascii="Arial" w:hAnsi="Arial" w:cs="Arial"/>
        </w:rPr>
        <w:t xml:space="preserve"> </w:t>
      </w:r>
      <w:r w:rsidR="00207BD4">
        <w:rPr>
          <w:rFonts w:ascii="Arial" w:hAnsi="Arial" w:cs="Arial"/>
        </w:rPr>
        <w:t>of th</w:t>
      </w:r>
      <w:r w:rsidR="00850983">
        <w:rPr>
          <w:rFonts w:ascii="Arial" w:hAnsi="Arial" w:cs="Arial"/>
        </w:rPr>
        <w:t>e current</w:t>
      </w:r>
      <w:r w:rsidR="00207BD4">
        <w:rPr>
          <w:rFonts w:ascii="Arial" w:hAnsi="Arial" w:cs="Arial"/>
        </w:rPr>
        <w:t xml:space="preserve"> Byl</w:t>
      </w:r>
      <w:r w:rsidR="00AA7669">
        <w:rPr>
          <w:rFonts w:ascii="Arial" w:hAnsi="Arial" w:cs="Arial"/>
        </w:rPr>
        <w:t xml:space="preserve">aws </w:t>
      </w:r>
      <w:r w:rsidRPr="00AA7669">
        <w:rPr>
          <w:rFonts w:ascii="Arial" w:hAnsi="Arial" w:cs="Arial"/>
        </w:rPr>
        <w:t>concerns</w:t>
      </w:r>
      <w:r>
        <w:rPr>
          <w:rFonts w:ascii="Arial" w:hAnsi="Arial" w:cs="Arial"/>
          <w:lang w:val="en-US"/>
        </w:rPr>
        <w:t xml:space="preserve"> </w:t>
      </w:r>
      <w:r w:rsidR="00850983">
        <w:rPr>
          <w:rFonts w:ascii="Arial" w:hAnsi="Arial" w:cs="Arial"/>
          <w:lang w:val="en-US"/>
        </w:rPr>
        <w:t xml:space="preserve">Staff </w:t>
      </w:r>
      <w:r>
        <w:rPr>
          <w:rFonts w:ascii="Arial" w:hAnsi="Arial" w:cs="Arial"/>
          <w:lang w:val="en-US"/>
        </w:rPr>
        <w:t xml:space="preserve">membership </w:t>
      </w:r>
      <w:r w:rsidR="00850983">
        <w:rPr>
          <w:rFonts w:ascii="Arial" w:hAnsi="Arial" w:cs="Arial"/>
          <w:lang w:val="en-US"/>
        </w:rPr>
        <w:t>and their roles determined in section 1 &amp; 2</w:t>
      </w:r>
      <w:r>
        <w:rPr>
          <w:rFonts w:ascii="Arial" w:hAnsi="Arial" w:cs="Arial"/>
          <w:lang w:val="en-US"/>
        </w:rPr>
        <w:t xml:space="preserve"> as follows:</w:t>
      </w:r>
    </w:p>
    <w:p w14:paraId="6EF0EEAE" w14:textId="77777777" w:rsidR="00850983" w:rsidRDefault="00850983" w:rsidP="00850983">
      <w:pPr>
        <w:spacing w:after="120"/>
        <w:rPr>
          <w:u w:val="single"/>
        </w:rPr>
      </w:pPr>
    </w:p>
    <w:p w14:paraId="070A4D1E" w14:textId="4E460314" w:rsidR="00850983" w:rsidRPr="009E1508" w:rsidRDefault="00850983" w:rsidP="00850983">
      <w:pPr>
        <w:spacing w:after="120"/>
        <w:rPr>
          <w:rFonts w:ascii="Times New Roman" w:hAnsi="Times New Roman" w:cs="Times New Roman"/>
          <w:i/>
          <w:iCs/>
        </w:rPr>
      </w:pPr>
      <w:r w:rsidRPr="009E1508">
        <w:rPr>
          <w:rFonts w:ascii="Times New Roman" w:hAnsi="Times New Roman" w:cs="Times New Roman"/>
          <w:i/>
          <w:iCs/>
          <w:u w:val="single"/>
        </w:rPr>
        <w:t xml:space="preserve">Section 1:  Executive Director, Associate </w:t>
      </w:r>
      <w:proofErr w:type="gramStart"/>
      <w:r w:rsidRPr="009E1508">
        <w:rPr>
          <w:rFonts w:ascii="Times New Roman" w:hAnsi="Times New Roman" w:cs="Times New Roman"/>
          <w:i/>
          <w:iCs/>
          <w:u w:val="single"/>
        </w:rPr>
        <w:t>Directors</w:t>
      </w:r>
      <w:proofErr w:type="gramEnd"/>
      <w:r w:rsidRPr="009E1508">
        <w:rPr>
          <w:rFonts w:ascii="Times New Roman" w:hAnsi="Times New Roman" w:cs="Times New Roman"/>
          <w:i/>
          <w:iCs/>
          <w:u w:val="single"/>
        </w:rPr>
        <w:t xml:space="preserve"> and staff</w:t>
      </w:r>
    </w:p>
    <w:p w14:paraId="313D2DA0" w14:textId="77777777" w:rsidR="00850983" w:rsidRPr="009E1508" w:rsidRDefault="00850983" w:rsidP="00850983">
      <w:pPr>
        <w:spacing w:after="120"/>
        <w:rPr>
          <w:rFonts w:ascii="Times New Roman" w:hAnsi="Times New Roman" w:cs="Times New Roman"/>
          <w:i/>
          <w:iCs/>
        </w:rPr>
      </w:pPr>
      <w:r w:rsidRPr="009E1508">
        <w:rPr>
          <w:rFonts w:ascii="Times New Roman" w:hAnsi="Times New Roman" w:cs="Times New Roman"/>
          <w:i/>
          <w:iCs/>
        </w:rPr>
        <w:t>The Association may retain an Executive Director, Associate Director(s) and staff to conduct the day-to-day operation of the Association.  Subject only to the policy determinations of the President, and the Officers of the Association, the Executive Director Shall have the authority to:</w:t>
      </w:r>
    </w:p>
    <w:p w14:paraId="130C0FAC" w14:textId="77777777" w:rsidR="00850983" w:rsidRPr="009E1508" w:rsidRDefault="00850983" w:rsidP="00850983">
      <w:pPr>
        <w:widowControl w:val="0"/>
        <w:numPr>
          <w:ilvl w:val="0"/>
          <w:numId w:val="7"/>
        </w:numPr>
        <w:autoSpaceDE w:val="0"/>
        <w:autoSpaceDN w:val="0"/>
        <w:adjustRightInd w:val="0"/>
        <w:spacing w:after="120"/>
        <w:rPr>
          <w:rFonts w:ascii="Times New Roman" w:hAnsi="Times New Roman" w:cs="Times New Roman"/>
          <w:i/>
          <w:iCs/>
        </w:rPr>
      </w:pPr>
      <w:r w:rsidRPr="009E1508">
        <w:rPr>
          <w:rFonts w:ascii="Times New Roman" w:hAnsi="Times New Roman" w:cs="Times New Roman"/>
          <w:i/>
          <w:iCs/>
        </w:rPr>
        <w:t>Contract and pay on behalf of the Association for the office space, furniture, equipment, supplies, and such other administrative services as the</w:t>
      </w:r>
      <w:r w:rsidRPr="009E1508">
        <w:rPr>
          <w:rFonts w:ascii="Times New Roman" w:hAnsi="Times New Roman" w:cs="Times New Roman"/>
          <w:i/>
          <w:iCs/>
          <w:u w:val="single"/>
        </w:rPr>
        <w:t xml:space="preserve"> </w:t>
      </w:r>
      <w:r w:rsidRPr="009E1508">
        <w:rPr>
          <w:rFonts w:ascii="Times New Roman" w:hAnsi="Times New Roman" w:cs="Times New Roman"/>
          <w:i/>
          <w:iCs/>
        </w:rPr>
        <w:t>Association may require.</w:t>
      </w:r>
    </w:p>
    <w:p w14:paraId="50C1E3F8" w14:textId="77777777" w:rsidR="00850983" w:rsidRPr="009E1508" w:rsidRDefault="00850983" w:rsidP="00850983">
      <w:pPr>
        <w:widowControl w:val="0"/>
        <w:numPr>
          <w:ilvl w:val="0"/>
          <w:numId w:val="7"/>
        </w:numPr>
        <w:autoSpaceDE w:val="0"/>
        <w:autoSpaceDN w:val="0"/>
        <w:adjustRightInd w:val="0"/>
        <w:spacing w:after="120"/>
        <w:rPr>
          <w:rFonts w:ascii="Times New Roman" w:hAnsi="Times New Roman" w:cs="Times New Roman"/>
          <w:i/>
          <w:iCs/>
        </w:rPr>
      </w:pPr>
      <w:r w:rsidRPr="009E1508">
        <w:rPr>
          <w:rFonts w:ascii="Times New Roman" w:hAnsi="Times New Roman" w:cs="Times New Roman"/>
          <w:i/>
          <w:iCs/>
        </w:rPr>
        <w:t xml:space="preserve">Maintain the records and files of the Association and handle its general correspondence.     </w:t>
      </w:r>
    </w:p>
    <w:p w14:paraId="39537A8F" w14:textId="77777777" w:rsidR="00850983" w:rsidRPr="009E1508" w:rsidRDefault="00850983" w:rsidP="00850983">
      <w:pPr>
        <w:widowControl w:val="0"/>
        <w:numPr>
          <w:ilvl w:val="0"/>
          <w:numId w:val="8"/>
        </w:numPr>
        <w:autoSpaceDE w:val="0"/>
        <w:autoSpaceDN w:val="0"/>
        <w:adjustRightInd w:val="0"/>
        <w:spacing w:after="120"/>
        <w:rPr>
          <w:rFonts w:ascii="Times New Roman" w:hAnsi="Times New Roman" w:cs="Times New Roman"/>
          <w:i/>
          <w:iCs/>
        </w:rPr>
      </w:pPr>
      <w:r w:rsidRPr="009E1508">
        <w:rPr>
          <w:rFonts w:ascii="Times New Roman" w:hAnsi="Times New Roman" w:cs="Times New Roman"/>
          <w:i/>
          <w:iCs/>
        </w:rPr>
        <w:t xml:space="preserve">Cause an annual budget to be prepared, supervise the keeping of financial records, and take such action as is necessary to assure collection, </w:t>
      </w:r>
      <w:proofErr w:type="gramStart"/>
      <w:r w:rsidRPr="009E1508">
        <w:rPr>
          <w:rFonts w:ascii="Times New Roman" w:hAnsi="Times New Roman" w:cs="Times New Roman"/>
          <w:i/>
          <w:iCs/>
        </w:rPr>
        <w:t>payment</w:t>
      </w:r>
      <w:proofErr w:type="gramEnd"/>
      <w:r w:rsidRPr="009E1508">
        <w:rPr>
          <w:rFonts w:ascii="Times New Roman" w:hAnsi="Times New Roman" w:cs="Times New Roman"/>
          <w:i/>
          <w:iCs/>
        </w:rPr>
        <w:t xml:space="preserve"> and accounting of the Association’s funds.</w:t>
      </w:r>
    </w:p>
    <w:p w14:paraId="52919524" w14:textId="77777777" w:rsidR="00850983" w:rsidRPr="009E1508" w:rsidRDefault="00850983" w:rsidP="00850983">
      <w:pPr>
        <w:widowControl w:val="0"/>
        <w:numPr>
          <w:ilvl w:val="0"/>
          <w:numId w:val="8"/>
        </w:numPr>
        <w:autoSpaceDE w:val="0"/>
        <w:autoSpaceDN w:val="0"/>
        <w:adjustRightInd w:val="0"/>
        <w:spacing w:after="120"/>
        <w:rPr>
          <w:rFonts w:ascii="Times New Roman" w:hAnsi="Times New Roman" w:cs="Times New Roman"/>
          <w:i/>
          <w:iCs/>
        </w:rPr>
      </w:pPr>
      <w:r w:rsidRPr="009E1508">
        <w:rPr>
          <w:rFonts w:ascii="Times New Roman" w:hAnsi="Times New Roman" w:cs="Times New Roman"/>
          <w:i/>
          <w:iCs/>
        </w:rPr>
        <w:t>Organize and supervise all research and educational programs and grants of the Association.</w:t>
      </w:r>
    </w:p>
    <w:p w14:paraId="36137413" w14:textId="77777777" w:rsidR="00850983" w:rsidRPr="009E1508" w:rsidRDefault="00850983" w:rsidP="00850983">
      <w:pPr>
        <w:widowControl w:val="0"/>
        <w:numPr>
          <w:ilvl w:val="0"/>
          <w:numId w:val="8"/>
        </w:numPr>
        <w:autoSpaceDE w:val="0"/>
        <w:autoSpaceDN w:val="0"/>
        <w:adjustRightInd w:val="0"/>
        <w:spacing w:after="120"/>
        <w:rPr>
          <w:rFonts w:ascii="Times New Roman" w:hAnsi="Times New Roman" w:cs="Times New Roman"/>
          <w:i/>
          <w:iCs/>
        </w:rPr>
      </w:pPr>
      <w:r w:rsidRPr="009E1508">
        <w:rPr>
          <w:rFonts w:ascii="Times New Roman" w:hAnsi="Times New Roman" w:cs="Times New Roman"/>
          <w:i/>
          <w:iCs/>
        </w:rPr>
        <w:t>Give general supervision over the preparation, editing, and distribution of the Association’s official publications.</w:t>
      </w:r>
    </w:p>
    <w:p w14:paraId="2358C942" w14:textId="77777777" w:rsidR="00850983" w:rsidRPr="009E1508" w:rsidRDefault="00850983" w:rsidP="00850983">
      <w:pPr>
        <w:widowControl w:val="0"/>
        <w:numPr>
          <w:ilvl w:val="0"/>
          <w:numId w:val="8"/>
        </w:numPr>
        <w:autoSpaceDE w:val="0"/>
        <w:autoSpaceDN w:val="0"/>
        <w:adjustRightInd w:val="0"/>
        <w:spacing w:after="120"/>
        <w:rPr>
          <w:rFonts w:ascii="Times New Roman" w:hAnsi="Times New Roman" w:cs="Times New Roman"/>
          <w:i/>
          <w:iCs/>
        </w:rPr>
      </w:pPr>
      <w:r w:rsidRPr="009E1508">
        <w:rPr>
          <w:rFonts w:ascii="Times New Roman" w:hAnsi="Times New Roman" w:cs="Times New Roman"/>
          <w:i/>
          <w:iCs/>
        </w:rPr>
        <w:t>Obtain such surety bonds or liability insurance for officers and employees of the Association, the cost thereof to be borne by the Association.</w:t>
      </w:r>
    </w:p>
    <w:p w14:paraId="202D9FFA" w14:textId="77777777" w:rsidR="00850983" w:rsidRPr="009E1508" w:rsidRDefault="00850983" w:rsidP="00850983">
      <w:pPr>
        <w:widowControl w:val="0"/>
        <w:numPr>
          <w:ilvl w:val="0"/>
          <w:numId w:val="8"/>
        </w:numPr>
        <w:autoSpaceDE w:val="0"/>
        <w:autoSpaceDN w:val="0"/>
        <w:adjustRightInd w:val="0"/>
        <w:spacing w:after="120"/>
        <w:rPr>
          <w:rFonts w:ascii="Times New Roman" w:hAnsi="Times New Roman" w:cs="Times New Roman"/>
          <w:i/>
          <w:iCs/>
          <w:u w:val="single"/>
        </w:rPr>
      </w:pPr>
      <w:r w:rsidRPr="009E1508">
        <w:rPr>
          <w:rFonts w:ascii="Times New Roman" w:hAnsi="Times New Roman" w:cs="Times New Roman"/>
          <w:i/>
          <w:iCs/>
        </w:rPr>
        <w:t>Submit of all books and papers to a certified public accountant or firm retained for annual audit or whenever ordered by the president, or the Officers of the Association of the Association.</w:t>
      </w:r>
    </w:p>
    <w:p w14:paraId="115EF9BD" w14:textId="77777777" w:rsidR="00850983" w:rsidRPr="009E1508" w:rsidRDefault="00850983" w:rsidP="00850983">
      <w:pPr>
        <w:widowControl w:val="0"/>
        <w:numPr>
          <w:ilvl w:val="0"/>
          <w:numId w:val="8"/>
        </w:numPr>
        <w:autoSpaceDE w:val="0"/>
        <w:autoSpaceDN w:val="0"/>
        <w:adjustRightInd w:val="0"/>
        <w:spacing w:after="120"/>
        <w:rPr>
          <w:rFonts w:ascii="Times New Roman" w:hAnsi="Times New Roman" w:cs="Times New Roman"/>
          <w:i/>
          <w:iCs/>
        </w:rPr>
      </w:pPr>
      <w:r w:rsidRPr="009E1508">
        <w:rPr>
          <w:rFonts w:ascii="Times New Roman" w:hAnsi="Times New Roman" w:cs="Times New Roman"/>
          <w:i/>
          <w:iCs/>
        </w:rPr>
        <w:t xml:space="preserve">Negotiate, execute, and administer contracts, grants, or other financial awards, which will advance the non-profit objectives of the Association. </w:t>
      </w:r>
    </w:p>
    <w:p w14:paraId="039F78D1" w14:textId="77777777" w:rsidR="00850983" w:rsidRPr="009E1508" w:rsidRDefault="00850983" w:rsidP="00850983">
      <w:pPr>
        <w:widowControl w:val="0"/>
        <w:numPr>
          <w:ilvl w:val="0"/>
          <w:numId w:val="8"/>
        </w:numPr>
        <w:autoSpaceDE w:val="0"/>
        <w:autoSpaceDN w:val="0"/>
        <w:adjustRightInd w:val="0"/>
        <w:spacing w:after="120"/>
        <w:rPr>
          <w:rFonts w:ascii="Times New Roman" w:hAnsi="Times New Roman" w:cs="Times New Roman"/>
          <w:i/>
          <w:iCs/>
        </w:rPr>
      </w:pPr>
      <w:r w:rsidRPr="009E1508">
        <w:rPr>
          <w:rFonts w:ascii="Times New Roman" w:hAnsi="Times New Roman" w:cs="Times New Roman"/>
          <w:i/>
          <w:iCs/>
        </w:rPr>
        <w:t>In general, serve as the executive agent to the Association and to the Officers of the Association to the extent permitted by law.</w:t>
      </w:r>
    </w:p>
    <w:p w14:paraId="17EAA366" w14:textId="77777777" w:rsidR="00850983" w:rsidRPr="009E1508" w:rsidRDefault="00850983" w:rsidP="00850983">
      <w:pPr>
        <w:widowControl w:val="0"/>
        <w:numPr>
          <w:ilvl w:val="0"/>
          <w:numId w:val="8"/>
        </w:numPr>
        <w:autoSpaceDE w:val="0"/>
        <w:autoSpaceDN w:val="0"/>
        <w:adjustRightInd w:val="0"/>
        <w:spacing w:after="120"/>
        <w:rPr>
          <w:rFonts w:ascii="Times New Roman" w:hAnsi="Times New Roman" w:cs="Times New Roman"/>
          <w:i/>
          <w:iCs/>
        </w:rPr>
      </w:pPr>
      <w:r w:rsidRPr="009E1508">
        <w:rPr>
          <w:rFonts w:ascii="Times New Roman" w:hAnsi="Times New Roman" w:cs="Times New Roman"/>
          <w:i/>
          <w:iCs/>
        </w:rPr>
        <w:t>Delegate any of the above functions to the Associate Director(s) as required.</w:t>
      </w:r>
    </w:p>
    <w:p w14:paraId="1F8B3FBF" w14:textId="77777777" w:rsidR="00850983" w:rsidRPr="009E1508" w:rsidRDefault="00850983" w:rsidP="00850983">
      <w:pPr>
        <w:spacing w:after="120"/>
        <w:ind w:left="720"/>
        <w:rPr>
          <w:rFonts w:ascii="Times New Roman" w:hAnsi="Times New Roman" w:cs="Times New Roman"/>
          <w:i/>
          <w:iCs/>
        </w:rPr>
      </w:pPr>
      <w:r w:rsidRPr="009E1508">
        <w:rPr>
          <w:rFonts w:ascii="Times New Roman" w:hAnsi="Times New Roman" w:cs="Times New Roman"/>
          <w:i/>
          <w:iCs/>
        </w:rPr>
        <w:t xml:space="preserve">The Association shall retain an attorney or law firm to serve as General Counsel and accountant or certified public accounting firm to prepare </w:t>
      </w:r>
      <w:proofErr w:type="gramStart"/>
      <w:r w:rsidRPr="009E1508">
        <w:rPr>
          <w:rFonts w:ascii="Times New Roman" w:hAnsi="Times New Roman" w:cs="Times New Roman"/>
          <w:i/>
          <w:iCs/>
        </w:rPr>
        <w:t>any and all</w:t>
      </w:r>
      <w:proofErr w:type="gramEnd"/>
      <w:r w:rsidRPr="009E1508">
        <w:rPr>
          <w:rFonts w:ascii="Times New Roman" w:hAnsi="Times New Roman" w:cs="Times New Roman"/>
          <w:i/>
          <w:iCs/>
        </w:rPr>
        <w:t xml:space="preserve"> federal or state </w:t>
      </w:r>
      <w:r w:rsidRPr="009E1508">
        <w:rPr>
          <w:rFonts w:ascii="Times New Roman" w:hAnsi="Times New Roman" w:cs="Times New Roman"/>
          <w:i/>
          <w:iCs/>
        </w:rPr>
        <w:lastRenderedPageBreak/>
        <w:t xml:space="preserve">income tax returns, financial statements, solicitation statements, accounting records, if required, and to audit the financial affairs of the Association in accordance with uniform accounting principles. </w:t>
      </w:r>
    </w:p>
    <w:p w14:paraId="3C194500" w14:textId="77777777" w:rsidR="00850983" w:rsidRPr="009E1508" w:rsidRDefault="00850983" w:rsidP="00850983">
      <w:pPr>
        <w:spacing w:after="120"/>
        <w:ind w:left="720"/>
        <w:rPr>
          <w:rFonts w:ascii="Times New Roman" w:hAnsi="Times New Roman" w:cs="Times New Roman"/>
          <w:i/>
          <w:iCs/>
          <w:u w:val="single"/>
        </w:rPr>
      </w:pPr>
      <w:r w:rsidRPr="009E1508">
        <w:rPr>
          <w:rFonts w:ascii="Times New Roman" w:hAnsi="Times New Roman" w:cs="Times New Roman"/>
          <w:i/>
          <w:iCs/>
          <w:u w:val="single"/>
        </w:rPr>
        <w:t>Section 2:  Duties of Staff Members</w:t>
      </w:r>
    </w:p>
    <w:p w14:paraId="3078D6D6" w14:textId="77777777" w:rsidR="00850983" w:rsidRPr="009E1508" w:rsidRDefault="00850983" w:rsidP="00850983">
      <w:pPr>
        <w:spacing w:after="120"/>
        <w:ind w:left="720"/>
        <w:rPr>
          <w:rFonts w:ascii="Times New Roman" w:hAnsi="Times New Roman" w:cs="Times New Roman"/>
          <w:i/>
          <w:iCs/>
        </w:rPr>
      </w:pPr>
      <w:r w:rsidRPr="009E1508">
        <w:rPr>
          <w:rFonts w:ascii="Times New Roman" w:hAnsi="Times New Roman" w:cs="Times New Roman"/>
          <w:i/>
          <w:iCs/>
        </w:rPr>
        <w:t xml:space="preserve">To assist in the ongoing operation of this Association, the Officers of the Association may employ or appoint such paid or unpaid staff as necessary to assist in the day-to-day business activities of the Association in performing all its regular, </w:t>
      </w:r>
      <w:proofErr w:type="gramStart"/>
      <w:r w:rsidRPr="009E1508">
        <w:rPr>
          <w:rFonts w:ascii="Times New Roman" w:hAnsi="Times New Roman" w:cs="Times New Roman"/>
          <w:i/>
          <w:iCs/>
        </w:rPr>
        <w:t>ordinary</w:t>
      </w:r>
      <w:proofErr w:type="gramEnd"/>
      <w:r w:rsidRPr="009E1508">
        <w:rPr>
          <w:rFonts w:ascii="Times New Roman" w:hAnsi="Times New Roman" w:cs="Times New Roman"/>
          <w:i/>
          <w:iCs/>
        </w:rPr>
        <w:t xml:space="preserve"> and necessary Association business and educational activities.  The President of the Association shall be advised on a periodic basis </w:t>
      </w:r>
      <w:proofErr w:type="gramStart"/>
      <w:r w:rsidRPr="009E1508">
        <w:rPr>
          <w:rFonts w:ascii="Times New Roman" w:hAnsi="Times New Roman" w:cs="Times New Roman"/>
          <w:i/>
          <w:iCs/>
        </w:rPr>
        <w:t>with regard to</w:t>
      </w:r>
      <w:proofErr w:type="gramEnd"/>
      <w:r w:rsidRPr="009E1508">
        <w:rPr>
          <w:rFonts w:ascii="Times New Roman" w:hAnsi="Times New Roman" w:cs="Times New Roman"/>
          <w:i/>
          <w:iCs/>
        </w:rPr>
        <w:t xml:space="preserve"> the day-to-day business activities undertaken, expenses paid, and the operating funds held on behalf of the Association.</w:t>
      </w:r>
    </w:p>
    <w:p w14:paraId="50869DFD" w14:textId="542FD5CF" w:rsidR="004967C9" w:rsidRDefault="00850983" w:rsidP="00AA7669">
      <w:pPr>
        <w:pStyle w:val="ListParagraph"/>
        <w:widowControl w:val="0"/>
        <w:numPr>
          <w:ilvl w:val="1"/>
          <w:numId w:val="1"/>
        </w:numPr>
        <w:autoSpaceDE w:val="0"/>
        <w:autoSpaceDN w:val="0"/>
        <w:adjustRightInd w:val="0"/>
        <w:spacing w:before="240"/>
        <w:ind w:left="924" w:hanging="567"/>
        <w:contextualSpacing w:val="0"/>
        <w:jc w:val="both"/>
        <w:rPr>
          <w:rFonts w:ascii="Arial" w:hAnsi="Arial" w:cs="Arial"/>
          <w:lang w:val="en-US"/>
        </w:rPr>
      </w:pPr>
      <w:r>
        <w:rPr>
          <w:rFonts w:ascii="Arial" w:hAnsi="Arial" w:cs="Arial"/>
          <w:lang w:val="en-US"/>
        </w:rPr>
        <w:t xml:space="preserve">The Association currently has one ‘Executive’ Director (Mike </w:t>
      </w:r>
      <w:proofErr w:type="spellStart"/>
      <w:r>
        <w:rPr>
          <w:rFonts w:ascii="Arial" w:hAnsi="Arial" w:cs="Arial"/>
          <w:lang w:val="en-US"/>
        </w:rPr>
        <w:t>Ferrence</w:t>
      </w:r>
      <w:proofErr w:type="spellEnd"/>
      <w:r>
        <w:rPr>
          <w:rFonts w:ascii="Arial" w:hAnsi="Arial" w:cs="Arial"/>
          <w:lang w:val="en-US"/>
        </w:rPr>
        <w:t xml:space="preserve">) and two ‘Associate’ Executive Directors (Dave </w:t>
      </w:r>
      <w:proofErr w:type="spellStart"/>
      <w:r>
        <w:rPr>
          <w:rFonts w:ascii="Arial" w:hAnsi="Arial" w:cs="Arial"/>
          <w:lang w:val="en-US"/>
        </w:rPr>
        <w:t>Corderman</w:t>
      </w:r>
      <w:proofErr w:type="spellEnd"/>
      <w:r>
        <w:rPr>
          <w:rFonts w:ascii="Arial" w:hAnsi="Arial" w:cs="Arial"/>
          <w:lang w:val="en-US"/>
        </w:rPr>
        <w:t xml:space="preserve"> &amp; John Parkinson)</w:t>
      </w:r>
    </w:p>
    <w:p w14:paraId="5767C1BC" w14:textId="77777777" w:rsidR="00234D9B" w:rsidRDefault="00234D9B" w:rsidP="00234D9B">
      <w:pPr>
        <w:pStyle w:val="ListParagraph"/>
        <w:widowControl w:val="0"/>
        <w:numPr>
          <w:ilvl w:val="0"/>
          <w:numId w:val="1"/>
        </w:numPr>
        <w:autoSpaceDE w:val="0"/>
        <w:autoSpaceDN w:val="0"/>
        <w:adjustRightInd w:val="0"/>
        <w:spacing w:before="240"/>
        <w:contextualSpacing w:val="0"/>
        <w:jc w:val="both"/>
        <w:rPr>
          <w:rFonts w:ascii="Arial" w:hAnsi="Arial" w:cs="Arial"/>
          <w:lang w:val="en-US"/>
        </w:rPr>
      </w:pPr>
      <w:r>
        <w:rPr>
          <w:rFonts w:ascii="Arial" w:hAnsi="Arial" w:cs="Arial"/>
          <w:lang w:val="en-US"/>
        </w:rPr>
        <w:t>Discussion</w:t>
      </w:r>
    </w:p>
    <w:p w14:paraId="4280266F" w14:textId="116F790A" w:rsidR="00234D9B" w:rsidRDefault="00234D9B" w:rsidP="00234D9B">
      <w:pPr>
        <w:pStyle w:val="ListParagraph"/>
        <w:widowControl w:val="0"/>
        <w:numPr>
          <w:ilvl w:val="1"/>
          <w:numId w:val="1"/>
        </w:numPr>
        <w:autoSpaceDE w:val="0"/>
        <w:autoSpaceDN w:val="0"/>
        <w:adjustRightInd w:val="0"/>
        <w:spacing w:before="240"/>
        <w:ind w:left="924" w:hanging="567"/>
        <w:contextualSpacing w:val="0"/>
        <w:jc w:val="both"/>
        <w:rPr>
          <w:rFonts w:ascii="Arial" w:hAnsi="Arial" w:cs="Arial"/>
          <w:lang w:val="en-US"/>
        </w:rPr>
      </w:pPr>
      <w:r>
        <w:rPr>
          <w:rFonts w:ascii="Arial" w:hAnsi="Arial" w:cs="Arial"/>
          <w:lang w:val="en-US"/>
        </w:rPr>
        <w:t xml:space="preserve">Members of the Executive </w:t>
      </w:r>
      <w:r w:rsidR="00850983">
        <w:rPr>
          <w:rFonts w:ascii="Arial" w:hAnsi="Arial" w:cs="Arial"/>
          <w:lang w:val="en-US"/>
        </w:rPr>
        <w:t xml:space="preserve">and the Executive </w:t>
      </w:r>
      <w:r>
        <w:rPr>
          <w:rFonts w:ascii="Arial" w:hAnsi="Arial" w:cs="Arial"/>
          <w:lang w:val="en-US"/>
        </w:rPr>
        <w:t xml:space="preserve">Advisory Board </w:t>
      </w:r>
      <w:r w:rsidR="00850983">
        <w:rPr>
          <w:rFonts w:ascii="Arial" w:hAnsi="Arial" w:cs="Arial"/>
          <w:lang w:val="en-US"/>
        </w:rPr>
        <w:t xml:space="preserve">have </w:t>
      </w:r>
      <w:r w:rsidR="00D43EBF">
        <w:rPr>
          <w:rFonts w:ascii="Arial" w:hAnsi="Arial" w:cs="Arial"/>
          <w:lang w:val="en-US"/>
        </w:rPr>
        <w:t xml:space="preserve">recently </w:t>
      </w:r>
      <w:r w:rsidR="00850983">
        <w:rPr>
          <w:rFonts w:ascii="Arial" w:hAnsi="Arial" w:cs="Arial"/>
          <w:lang w:val="en-US"/>
        </w:rPr>
        <w:t xml:space="preserve">discussed the issue of resilience amongst the current staff members and in particular the pressures and responsibilities of </w:t>
      </w:r>
      <w:r w:rsidR="00D43EBF">
        <w:rPr>
          <w:rFonts w:ascii="Arial" w:hAnsi="Arial" w:cs="Arial"/>
          <w:lang w:val="en-US"/>
        </w:rPr>
        <w:t xml:space="preserve">having </w:t>
      </w:r>
      <w:r w:rsidR="00850983">
        <w:rPr>
          <w:rFonts w:ascii="Arial" w:hAnsi="Arial" w:cs="Arial"/>
          <w:lang w:val="en-US"/>
        </w:rPr>
        <w:t>a single ‘Executive’ Director.</w:t>
      </w:r>
    </w:p>
    <w:p w14:paraId="3E27BBC1" w14:textId="2FC9FFB0" w:rsidR="006E1DB4" w:rsidRPr="001C3E2A" w:rsidRDefault="00850983" w:rsidP="001C3E2A">
      <w:pPr>
        <w:pStyle w:val="ListParagraph"/>
        <w:widowControl w:val="0"/>
        <w:numPr>
          <w:ilvl w:val="1"/>
          <w:numId w:val="1"/>
        </w:numPr>
        <w:autoSpaceDE w:val="0"/>
        <w:autoSpaceDN w:val="0"/>
        <w:adjustRightInd w:val="0"/>
        <w:spacing w:before="240"/>
        <w:ind w:left="924" w:hanging="567"/>
        <w:contextualSpacing w:val="0"/>
        <w:jc w:val="both"/>
        <w:rPr>
          <w:rFonts w:ascii="Arial" w:hAnsi="Arial" w:cs="Arial"/>
          <w:lang w:val="en-US"/>
        </w:rPr>
      </w:pPr>
      <w:r>
        <w:rPr>
          <w:rFonts w:ascii="Arial" w:hAnsi="Arial" w:cs="Arial"/>
          <w:lang w:val="en-US"/>
        </w:rPr>
        <w:t xml:space="preserve">The current </w:t>
      </w:r>
      <w:r w:rsidR="001C3E2A">
        <w:rPr>
          <w:rFonts w:ascii="Arial" w:hAnsi="Arial" w:cs="Arial"/>
          <w:lang w:val="en-US"/>
        </w:rPr>
        <w:t xml:space="preserve">post holder is based in </w:t>
      </w:r>
      <w:r w:rsidR="00D43EBF">
        <w:rPr>
          <w:rFonts w:ascii="Arial" w:hAnsi="Arial" w:cs="Arial"/>
          <w:lang w:val="en-US"/>
        </w:rPr>
        <w:t>the USA and</w:t>
      </w:r>
      <w:r w:rsidR="001C3E2A">
        <w:rPr>
          <w:rFonts w:ascii="Arial" w:hAnsi="Arial" w:cs="Arial"/>
          <w:lang w:val="en-US"/>
        </w:rPr>
        <w:t xml:space="preserve"> has served with distinction in this position since the formation of the Association</w:t>
      </w:r>
      <w:r w:rsidR="00D43EBF">
        <w:rPr>
          <w:rFonts w:ascii="Arial" w:hAnsi="Arial" w:cs="Arial"/>
          <w:lang w:val="en-US"/>
        </w:rPr>
        <w:t>,</w:t>
      </w:r>
      <w:r w:rsidR="001C3E2A">
        <w:rPr>
          <w:rFonts w:ascii="Arial" w:hAnsi="Arial" w:cs="Arial"/>
          <w:lang w:val="en-US"/>
        </w:rPr>
        <w:t xml:space="preserve"> aided by the two ‘Associates’. However, advancing years and challenges re travel along with the growing complexities and responsibilities of the position suggest that this is no longer tenable, and a new arrangement is required.</w:t>
      </w:r>
      <w:r w:rsidR="006E1DB4" w:rsidRPr="001C3E2A">
        <w:rPr>
          <w:rFonts w:ascii="Arial" w:hAnsi="Arial" w:cs="Arial"/>
          <w:lang w:val="en-US"/>
        </w:rPr>
        <w:t> </w:t>
      </w:r>
    </w:p>
    <w:p w14:paraId="7B04D38F" w14:textId="77777777" w:rsidR="00207BD4" w:rsidRDefault="00207BD4" w:rsidP="00B60B3C">
      <w:pPr>
        <w:pStyle w:val="ListParagraph"/>
        <w:widowControl w:val="0"/>
        <w:numPr>
          <w:ilvl w:val="1"/>
          <w:numId w:val="1"/>
        </w:numPr>
        <w:autoSpaceDE w:val="0"/>
        <w:autoSpaceDN w:val="0"/>
        <w:adjustRightInd w:val="0"/>
        <w:spacing w:before="240"/>
        <w:ind w:left="924" w:hanging="567"/>
        <w:contextualSpacing w:val="0"/>
        <w:jc w:val="both"/>
        <w:rPr>
          <w:rFonts w:ascii="Arial" w:hAnsi="Arial" w:cs="Arial"/>
          <w:lang w:val="en-US"/>
        </w:rPr>
      </w:pPr>
      <w:r>
        <w:rPr>
          <w:rFonts w:ascii="Arial" w:hAnsi="Arial" w:cs="Arial"/>
          <w:lang w:val="en-US"/>
        </w:rPr>
        <w:t>Provision exists to make amendments to the Bylaws under Article XV and the procedure is set out under Section 1:</w:t>
      </w:r>
    </w:p>
    <w:p w14:paraId="03352125" w14:textId="77777777" w:rsidR="00207BD4" w:rsidRPr="009E1508" w:rsidRDefault="00207BD4" w:rsidP="00207BD4">
      <w:pPr>
        <w:pStyle w:val="ListParagraph"/>
        <w:widowControl w:val="0"/>
        <w:numPr>
          <w:ilvl w:val="0"/>
          <w:numId w:val="2"/>
        </w:numPr>
        <w:autoSpaceDE w:val="0"/>
        <w:autoSpaceDN w:val="0"/>
        <w:adjustRightInd w:val="0"/>
        <w:spacing w:before="240" w:after="240" w:line="360" w:lineRule="atLeast"/>
        <w:ind w:left="1293" w:hanging="357"/>
        <w:contextualSpacing w:val="0"/>
        <w:jc w:val="both"/>
        <w:rPr>
          <w:rFonts w:ascii="Times New Roman" w:hAnsi="Times New Roman" w:cs="Times New Roman"/>
          <w:i/>
          <w:lang w:val="en-US"/>
        </w:rPr>
      </w:pPr>
      <w:r w:rsidRPr="009E1508">
        <w:rPr>
          <w:rFonts w:ascii="Times New Roman" w:hAnsi="Times New Roman" w:cs="Times New Roman"/>
          <w:i/>
          <w:lang w:val="en-US"/>
        </w:rPr>
        <w:t xml:space="preserve">The Bylaws of the Association shall only be amended by vote of a two-thirds majority of Members and Associate Members of the Association. All proposed amendments to the Bylaws shall be submitted in writing to the Officers of the Association who will conclude whether proposal has merit to progress to full Association vote. Any subsequent discussion of a proposed amendment of the Bylaws may be conducted electronically and votes may be submitted in person at the annual Association reconvention meeting or electronically by a pre-determined date prior to the annual meeting. </w:t>
      </w:r>
    </w:p>
    <w:p w14:paraId="28453639" w14:textId="77777777" w:rsidR="004967C9" w:rsidRDefault="00207BD4" w:rsidP="00207BD4">
      <w:pPr>
        <w:pStyle w:val="ListParagraph"/>
        <w:widowControl w:val="0"/>
        <w:numPr>
          <w:ilvl w:val="0"/>
          <w:numId w:val="1"/>
        </w:numPr>
        <w:autoSpaceDE w:val="0"/>
        <w:autoSpaceDN w:val="0"/>
        <w:adjustRightInd w:val="0"/>
        <w:jc w:val="both"/>
        <w:rPr>
          <w:rFonts w:ascii="Arial" w:hAnsi="Arial" w:cs="Arial"/>
          <w:lang w:val="en-US"/>
        </w:rPr>
      </w:pPr>
      <w:r>
        <w:rPr>
          <w:rFonts w:ascii="Arial" w:hAnsi="Arial" w:cs="Arial"/>
          <w:lang w:val="en-US"/>
        </w:rPr>
        <w:t>Proposal</w:t>
      </w:r>
    </w:p>
    <w:p w14:paraId="155A74AC" w14:textId="77777777" w:rsidR="00360D75" w:rsidRDefault="00360D75" w:rsidP="00360D75">
      <w:pPr>
        <w:pStyle w:val="ListParagraph"/>
        <w:widowControl w:val="0"/>
        <w:numPr>
          <w:ilvl w:val="1"/>
          <w:numId w:val="1"/>
        </w:numPr>
        <w:autoSpaceDE w:val="0"/>
        <w:autoSpaceDN w:val="0"/>
        <w:adjustRightInd w:val="0"/>
        <w:spacing w:before="240"/>
        <w:ind w:left="924" w:hanging="567"/>
        <w:contextualSpacing w:val="0"/>
        <w:jc w:val="both"/>
        <w:rPr>
          <w:rFonts w:ascii="Arial" w:hAnsi="Arial" w:cs="Arial"/>
          <w:lang w:val="en-US"/>
        </w:rPr>
      </w:pPr>
      <w:r>
        <w:rPr>
          <w:rFonts w:ascii="Arial" w:hAnsi="Arial" w:cs="Arial"/>
          <w:lang w:val="en-US"/>
        </w:rPr>
        <w:t>Following several informal discussions across the whole of the Executive and Executive Advisory Board, the following proposal has been reached:</w:t>
      </w:r>
    </w:p>
    <w:p w14:paraId="4A3AB50A" w14:textId="7362C76B" w:rsidR="00360D75" w:rsidRDefault="00360D75" w:rsidP="00360D75">
      <w:pPr>
        <w:pStyle w:val="ListParagraph"/>
        <w:widowControl w:val="0"/>
        <w:numPr>
          <w:ilvl w:val="2"/>
          <w:numId w:val="1"/>
        </w:numPr>
        <w:autoSpaceDE w:val="0"/>
        <w:autoSpaceDN w:val="0"/>
        <w:adjustRightInd w:val="0"/>
        <w:spacing w:before="240"/>
        <w:contextualSpacing w:val="0"/>
        <w:jc w:val="both"/>
        <w:rPr>
          <w:rFonts w:ascii="Arial" w:hAnsi="Arial" w:cs="Arial"/>
          <w:lang w:val="en-US"/>
        </w:rPr>
      </w:pPr>
      <w:r>
        <w:rPr>
          <w:rFonts w:ascii="Arial" w:hAnsi="Arial" w:cs="Arial"/>
          <w:lang w:val="en-US"/>
        </w:rPr>
        <w:t>The existing Executive Director is offered an ‘emeritus’ position as Honorary President of the Association</w:t>
      </w:r>
      <w:r w:rsidR="00D43EBF">
        <w:rPr>
          <w:rFonts w:ascii="Arial" w:hAnsi="Arial" w:cs="Arial"/>
          <w:lang w:val="en-US"/>
        </w:rPr>
        <w:t>.</w:t>
      </w:r>
    </w:p>
    <w:p w14:paraId="49401035" w14:textId="4C7543E4" w:rsidR="00360D75" w:rsidRDefault="00360D75" w:rsidP="00360D75">
      <w:pPr>
        <w:pStyle w:val="ListParagraph"/>
        <w:widowControl w:val="0"/>
        <w:numPr>
          <w:ilvl w:val="2"/>
          <w:numId w:val="1"/>
        </w:numPr>
        <w:autoSpaceDE w:val="0"/>
        <w:autoSpaceDN w:val="0"/>
        <w:adjustRightInd w:val="0"/>
        <w:spacing w:before="240"/>
        <w:contextualSpacing w:val="0"/>
        <w:jc w:val="both"/>
        <w:rPr>
          <w:rFonts w:ascii="Arial" w:hAnsi="Arial" w:cs="Arial"/>
          <w:lang w:val="en-US"/>
        </w:rPr>
      </w:pPr>
      <w:r>
        <w:rPr>
          <w:rFonts w:ascii="Arial" w:hAnsi="Arial" w:cs="Arial"/>
          <w:lang w:val="en-US"/>
        </w:rPr>
        <w:lastRenderedPageBreak/>
        <w:t xml:space="preserve">This position would not have </w:t>
      </w:r>
      <w:r w:rsidR="00D43EBF">
        <w:rPr>
          <w:rFonts w:ascii="Arial" w:hAnsi="Arial" w:cs="Arial"/>
          <w:lang w:val="en-US"/>
        </w:rPr>
        <w:t xml:space="preserve">any </w:t>
      </w:r>
      <w:r>
        <w:rPr>
          <w:rFonts w:ascii="Arial" w:hAnsi="Arial" w:cs="Arial"/>
          <w:lang w:val="en-US"/>
        </w:rPr>
        <w:t>executive authority but would continue to contribute and advise as a permanent member of the Executive Advisory Board.</w:t>
      </w:r>
    </w:p>
    <w:p w14:paraId="39BA9759" w14:textId="7FC74367" w:rsidR="00360D75" w:rsidRDefault="00360D75" w:rsidP="00360D75">
      <w:pPr>
        <w:pStyle w:val="ListParagraph"/>
        <w:widowControl w:val="0"/>
        <w:numPr>
          <w:ilvl w:val="2"/>
          <w:numId w:val="1"/>
        </w:numPr>
        <w:autoSpaceDE w:val="0"/>
        <w:autoSpaceDN w:val="0"/>
        <w:adjustRightInd w:val="0"/>
        <w:spacing w:before="240"/>
        <w:contextualSpacing w:val="0"/>
        <w:jc w:val="both"/>
        <w:rPr>
          <w:rFonts w:ascii="Arial" w:hAnsi="Arial" w:cs="Arial"/>
          <w:lang w:val="en-US"/>
        </w:rPr>
      </w:pPr>
      <w:r>
        <w:rPr>
          <w:rFonts w:ascii="Arial" w:hAnsi="Arial" w:cs="Arial"/>
          <w:lang w:val="en-US"/>
        </w:rPr>
        <w:t xml:space="preserve">The two Associate Executive Directors positions are dissolved and replaced by four regional </w:t>
      </w:r>
      <w:r w:rsidR="00AB4464">
        <w:rPr>
          <w:rFonts w:ascii="Arial" w:hAnsi="Arial" w:cs="Arial"/>
          <w:lang w:val="en-US"/>
        </w:rPr>
        <w:t xml:space="preserve">Executive </w:t>
      </w:r>
      <w:r>
        <w:rPr>
          <w:rFonts w:ascii="Arial" w:hAnsi="Arial" w:cs="Arial"/>
          <w:lang w:val="en-US"/>
        </w:rPr>
        <w:t>Directors representing: USA; UK; Canada; and Australia/NZ by appointment of the Executive</w:t>
      </w:r>
    </w:p>
    <w:p w14:paraId="464CFFDB" w14:textId="699CF472" w:rsidR="00360D75" w:rsidRPr="001C3E2A" w:rsidRDefault="00360D75" w:rsidP="00360D75">
      <w:pPr>
        <w:pStyle w:val="ListParagraph"/>
        <w:widowControl w:val="0"/>
        <w:numPr>
          <w:ilvl w:val="2"/>
          <w:numId w:val="1"/>
        </w:numPr>
        <w:autoSpaceDE w:val="0"/>
        <w:autoSpaceDN w:val="0"/>
        <w:adjustRightInd w:val="0"/>
        <w:spacing w:before="240"/>
        <w:contextualSpacing w:val="0"/>
        <w:jc w:val="both"/>
        <w:rPr>
          <w:rFonts w:ascii="Arial" w:hAnsi="Arial" w:cs="Arial"/>
          <w:lang w:val="en-US"/>
        </w:rPr>
      </w:pPr>
      <w:r>
        <w:rPr>
          <w:rFonts w:ascii="Arial" w:hAnsi="Arial" w:cs="Arial"/>
          <w:lang w:val="en-US"/>
        </w:rPr>
        <w:t xml:space="preserve">A fifth position of </w:t>
      </w:r>
      <w:r w:rsidR="00AB4464">
        <w:rPr>
          <w:rFonts w:ascii="Arial" w:hAnsi="Arial" w:cs="Arial"/>
          <w:lang w:val="en-US"/>
        </w:rPr>
        <w:t xml:space="preserve">Executive </w:t>
      </w:r>
      <w:r>
        <w:rPr>
          <w:rFonts w:ascii="Arial" w:hAnsi="Arial" w:cs="Arial"/>
          <w:lang w:val="en-US"/>
        </w:rPr>
        <w:t>‘Managing’ Director is created to maintain the day-to-day administration of the global association and act as arbiter in the unlikely event of conflict or dispute between the regional Directors.</w:t>
      </w:r>
    </w:p>
    <w:p w14:paraId="13005C30" w14:textId="48527EDE" w:rsidR="00360D75" w:rsidRDefault="00360D75" w:rsidP="00360D75">
      <w:pPr>
        <w:pStyle w:val="ListParagraph"/>
        <w:widowControl w:val="0"/>
        <w:numPr>
          <w:ilvl w:val="1"/>
          <w:numId w:val="1"/>
        </w:numPr>
        <w:autoSpaceDE w:val="0"/>
        <w:autoSpaceDN w:val="0"/>
        <w:adjustRightInd w:val="0"/>
        <w:spacing w:before="240"/>
        <w:ind w:left="924" w:hanging="567"/>
        <w:contextualSpacing w:val="0"/>
        <w:jc w:val="both"/>
        <w:rPr>
          <w:rFonts w:ascii="Arial" w:hAnsi="Arial" w:cs="Arial"/>
          <w:lang w:val="en-US"/>
        </w:rPr>
      </w:pPr>
      <w:r>
        <w:rPr>
          <w:rFonts w:ascii="Arial" w:hAnsi="Arial" w:cs="Arial"/>
          <w:lang w:val="en-US"/>
        </w:rPr>
        <w:t xml:space="preserve">It is suggested that all these individuals </w:t>
      </w:r>
      <w:r w:rsidR="001435BA">
        <w:rPr>
          <w:rFonts w:ascii="Arial" w:hAnsi="Arial" w:cs="Arial"/>
          <w:lang w:val="en-US"/>
        </w:rPr>
        <w:t xml:space="preserve">are appointed by the President and </w:t>
      </w:r>
      <w:r>
        <w:rPr>
          <w:rFonts w:ascii="Arial" w:hAnsi="Arial" w:cs="Arial"/>
          <w:lang w:val="en-US"/>
        </w:rPr>
        <w:t>have served in the Executi</w:t>
      </w:r>
      <w:r w:rsidR="00AB4464">
        <w:rPr>
          <w:rFonts w:ascii="Arial" w:hAnsi="Arial" w:cs="Arial"/>
          <w:lang w:val="en-US"/>
        </w:rPr>
        <w:t>ve</w:t>
      </w:r>
      <w:r>
        <w:rPr>
          <w:rFonts w:ascii="Arial" w:hAnsi="Arial" w:cs="Arial"/>
          <w:lang w:val="en-US"/>
        </w:rPr>
        <w:t xml:space="preserve"> and are current members of the Executive Advisory Board to ensure they have the necessary experience of the Association.</w:t>
      </w:r>
      <w:r w:rsidR="001435BA">
        <w:rPr>
          <w:rFonts w:ascii="Arial" w:hAnsi="Arial" w:cs="Arial"/>
          <w:lang w:val="en-US"/>
        </w:rPr>
        <w:t xml:space="preserve"> The post holders should be re-affirmed in position by the new President at the beginning of each ‘presidential year’.</w:t>
      </w:r>
    </w:p>
    <w:p w14:paraId="39A984D8" w14:textId="38621699" w:rsidR="00360D75" w:rsidRDefault="00360D75" w:rsidP="00360D75">
      <w:pPr>
        <w:pStyle w:val="ListParagraph"/>
        <w:widowControl w:val="0"/>
        <w:numPr>
          <w:ilvl w:val="1"/>
          <w:numId w:val="1"/>
        </w:numPr>
        <w:autoSpaceDE w:val="0"/>
        <w:autoSpaceDN w:val="0"/>
        <w:adjustRightInd w:val="0"/>
        <w:spacing w:before="240"/>
        <w:ind w:left="924" w:hanging="567"/>
        <w:contextualSpacing w:val="0"/>
        <w:jc w:val="both"/>
        <w:rPr>
          <w:rFonts w:ascii="Arial" w:hAnsi="Arial" w:cs="Arial"/>
          <w:lang w:val="en-US"/>
        </w:rPr>
      </w:pPr>
      <w:r>
        <w:rPr>
          <w:rFonts w:ascii="Arial" w:hAnsi="Arial" w:cs="Arial"/>
          <w:lang w:val="en-US"/>
        </w:rPr>
        <w:t xml:space="preserve">Provisional discussions have resulted in the following volunteers who all meet the suggested criteria for the </w:t>
      </w:r>
      <w:r w:rsidR="00AB4464">
        <w:rPr>
          <w:rFonts w:ascii="Arial" w:hAnsi="Arial" w:cs="Arial"/>
          <w:lang w:val="en-US"/>
        </w:rPr>
        <w:t xml:space="preserve">Executive </w:t>
      </w:r>
      <w:r>
        <w:rPr>
          <w:rFonts w:ascii="Arial" w:hAnsi="Arial" w:cs="Arial"/>
          <w:lang w:val="en-US"/>
        </w:rPr>
        <w:t>Directors positions:</w:t>
      </w:r>
    </w:p>
    <w:p w14:paraId="5BCEF490" w14:textId="02AE8C33" w:rsidR="00360D75" w:rsidRDefault="00360D75" w:rsidP="00360D75">
      <w:pPr>
        <w:pStyle w:val="ListParagraph"/>
        <w:widowControl w:val="0"/>
        <w:numPr>
          <w:ilvl w:val="2"/>
          <w:numId w:val="1"/>
        </w:numPr>
        <w:autoSpaceDE w:val="0"/>
        <w:autoSpaceDN w:val="0"/>
        <w:adjustRightInd w:val="0"/>
        <w:spacing w:before="240"/>
        <w:contextualSpacing w:val="0"/>
        <w:jc w:val="both"/>
        <w:rPr>
          <w:rFonts w:ascii="Arial" w:hAnsi="Arial" w:cs="Arial"/>
          <w:lang w:val="en-US"/>
        </w:rPr>
      </w:pPr>
      <w:r>
        <w:rPr>
          <w:rFonts w:ascii="Arial" w:hAnsi="Arial" w:cs="Arial"/>
          <w:lang w:val="en-US"/>
        </w:rPr>
        <w:t>USA:</w:t>
      </w:r>
      <w:r>
        <w:rPr>
          <w:rFonts w:ascii="Arial" w:hAnsi="Arial" w:cs="Arial"/>
          <w:lang w:val="en-US"/>
        </w:rPr>
        <w:tab/>
      </w:r>
      <w:r>
        <w:rPr>
          <w:rFonts w:ascii="Arial" w:hAnsi="Arial" w:cs="Arial"/>
          <w:lang w:val="en-US"/>
        </w:rPr>
        <w:tab/>
        <w:t xml:space="preserve">Dave </w:t>
      </w:r>
      <w:proofErr w:type="spellStart"/>
      <w:r>
        <w:rPr>
          <w:rFonts w:ascii="Arial" w:hAnsi="Arial" w:cs="Arial"/>
          <w:lang w:val="en-US"/>
        </w:rPr>
        <w:t>Corderman</w:t>
      </w:r>
      <w:proofErr w:type="spellEnd"/>
    </w:p>
    <w:p w14:paraId="39756739" w14:textId="7D4539FE" w:rsidR="00360D75" w:rsidRDefault="00360D75" w:rsidP="00360D75">
      <w:pPr>
        <w:pStyle w:val="ListParagraph"/>
        <w:widowControl w:val="0"/>
        <w:numPr>
          <w:ilvl w:val="2"/>
          <w:numId w:val="1"/>
        </w:numPr>
        <w:autoSpaceDE w:val="0"/>
        <w:autoSpaceDN w:val="0"/>
        <w:adjustRightInd w:val="0"/>
        <w:spacing w:before="240"/>
        <w:contextualSpacing w:val="0"/>
        <w:jc w:val="both"/>
        <w:rPr>
          <w:rFonts w:ascii="Arial" w:hAnsi="Arial" w:cs="Arial"/>
          <w:lang w:val="en-US"/>
        </w:rPr>
      </w:pPr>
      <w:r>
        <w:rPr>
          <w:rFonts w:ascii="Arial" w:hAnsi="Arial" w:cs="Arial"/>
          <w:lang w:val="en-US"/>
        </w:rPr>
        <w:t>UK:</w:t>
      </w:r>
      <w:r>
        <w:rPr>
          <w:rFonts w:ascii="Arial" w:hAnsi="Arial" w:cs="Arial"/>
          <w:lang w:val="en-US"/>
        </w:rPr>
        <w:tab/>
      </w:r>
      <w:r>
        <w:rPr>
          <w:rFonts w:ascii="Arial" w:hAnsi="Arial" w:cs="Arial"/>
          <w:lang w:val="en-US"/>
        </w:rPr>
        <w:tab/>
        <w:t>Tony Fuller</w:t>
      </w:r>
    </w:p>
    <w:p w14:paraId="095363AA" w14:textId="6FD73FF8" w:rsidR="00360D75" w:rsidRDefault="00360D75" w:rsidP="00360D75">
      <w:pPr>
        <w:pStyle w:val="ListParagraph"/>
        <w:widowControl w:val="0"/>
        <w:numPr>
          <w:ilvl w:val="2"/>
          <w:numId w:val="1"/>
        </w:numPr>
        <w:autoSpaceDE w:val="0"/>
        <w:autoSpaceDN w:val="0"/>
        <w:adjustRightInd w:val="0"/>
        <w:spacing w:before="240"/>
        <w:contextualSpacing w:val="0"/>
        <w:jc w:val="both"/>
        <w:rPr>
          <w:rFonts w:ascii="Arial" w:hAnsi="Arial" w:cs="Arial"/>
          <w:lang w:val="en-US"/>
        </w:rPr>
      </w:pPr>
      <w:r>
        <w:rPr>
          <w:rFonts w:ascii="Arial" w:hAnsi="Arial" w:cs="Arial"/>
          <w:lang w:val="en-US"/>
        </w:rPr>
        <w:t>Canada:</w:t>
      </w:r>
      <w:r>
        <w:rPr>
          <w:rFonts w:ascii="Arial" w:hAnsi="Arial" w:cs="Arial"/>
          <w:lang w:val="en-US"/>
        </w:rPr>
        <w:tab/>
        <w:t>Sue O’Sullivan</w:t>
      </w:r>
    </w:p>
    <w:p w14:paraId="2FBE001C" w14:textId="3CC51210" w:rsidR="00360D75" w:rsidRDefault="00360D75" w:rsidP="00360D75">
      <w:pPr>
        <w:pStyle w:val="ListParagraph"/>
        <w:widowControl w:val="0"/>
        <w:numPr>
          <w:ilvl w:val="2"/>
          <w:numId w:val="1"/>
        </w:numPr>
        <w:autoSpaceDE w:val="0"/>
        <w:autoSpaceDN w:val="0"/>
        <w:adjustRightInd w:val="0"/>
        <w:spacing w:before="240"/>
        <w:contextualSpacing w:val="0"/>
        <w:jc w:val="both"/>
        <w:rPr>
          <w:rFonts w:ascii="Arial" w:hAnsi="Arial" w:cs="Arial"/>
          <w:lang w:val="en-US"/>
        </w:rPr>
      </w:pPr>
      <w:proofErr w:type="spellStart"/>
      <w:r>
        <w:rPr>
          <w:rFonts w:ascii="Arial" w:hAnsi="Arial" w:cs="Arial"/>
          <w:lang w:val="en-US"/>
        </w:rPr>
        <w:t>Aus</w:t>
      </w:r>
      <w:proofErr w:type="spellEnd"/>
      <w:r>
        <w:rPr>
          <w:rFonts w:ascii="Arial" w:hAnsi="Arial" w:cs="Arial"/>
          <w:lang w:val="en-US"/>
        </w:rPr>
        <w:t>/NZ:</w:t>
      </w:r>
      <w:r>
        <w:rPr>
          <w:rFonts w:ascii="Arial" w:hAnsi="Arial" w:cs="Arial"/>
          <w:lang w:val="en-US"/>
        </w:rPr>
        <w:tab/>
        <w:t>Rob Delany</w:t>
      </w:r>
    </w:p>
    <w:p w14:paraId="6F52B9D7" w14:textId="04CD0F1B" w:rsidR="00360D75" w:rsidRDefault="00360D75" w:rsidP="00360D75">
      <w:pPr>
        <w:pStyle w:val="ListParagraph"/>
        <w:widowControl w:val="0"/>
        <w:numPr>
          <w:ilvl w:val="2"/>
          <w:numId w:val="1"/>
        </w:numPr>
        <w:autoSpaceDE w:val="0"/>
        <w:autoSpaceDN w:val="0"/>
        <w:adjustRightInd w:val="0"/>
        <w:spacing w:before="240"/>
        <w:contextualSpacing w:val="0"/>
        <w:jc w:val="both"/>
        <w:rPr>
          <w:rFonts w:ascii="Arial" w:hAnsi="Arial" w:cs="Arial"/>
          <w:lang w:val="en-US"/>
        </w:rPr>
      </w:pPr>
      <w:r>
        <w:rPr>
          <w:rFonts w:ascii="Arial" w:hAnsi="Arial" w:cs="Arial"/>
          <w:lang w:val="en-US"/>
        </w:rPr>
        <w:t>M/Director:</w:t>
      </w:r>
      <w:r>
        <w:rPr>
          <w:rFonts w:ascii="Arial" w:hAnsi="Arial" w:cs="Arial"/>
          <w:lang w:val="en-US"/>
        </w:rPr>
        <w:tab/>
        <w:t>John Parkinson</w:t>
      </w:r>
    </w:p>
    <w:p w14:paraId="49C93ECC" w14:textId="49BA512D" w:rsidR="009E1508" w:rsidRDefault="009E1508" w:rsidP="009E1508">
      <w:pPr>
        <w:pStyle w:val="ListParagraph"/>
        <w:widowControl w:val="0"/>
        <w:numPr>
          <w:ilvl w:val="1"/>
          <w:numId w:val="1"/>
        </w:numPr>
        <w:autoSpaceDE w:val="0"/>
        <w:autoSpaceDN w:val="0"/>
        <w:adjustRightInd w:val="0"/>
        <w:spacing w:before="240"/>
        <w:contextualSpacing w:val="0"/>
        <w:jc w:val="both"/>
        <w:rPr>
          <w:rFonts w:ascii="Arial" w:hAnsi="Arial" w:cs="Arial"/>
          <w:lang w:val="en-US"/>
        </w:rPr>
      </w:pPr>
      <w:r>
        <w:rPr>
          <w:rFonts w:ascii="Arial" w:hAnsi="Arial" w:cs="Arial"/>
          <w:lang w:val="en-US"/>
        </w:rPr>
        <w:t>The resulting B</w:t>
      </w:r>
      <w:r w:rsidR="00D43EBF">
        <w:rPr>
          <w:rFonts w:ascii="Arial" w:hAnsi="Arial" w:cs="Arial"/>
          <w:lang w:val="en-US"/>
        </w:rPr>
        <w:t>y</w:t>
      </w:r>
      <w:r>
        <w:rPr>
          <w:rFonts w:ascii="Arial" w:hAnsi="Arial" w:cs="Arial"/>
          <w:lang w:val="en-US"/>
        </w:rPr>
        <w:t>-Laws amendment would be:</w:t>
      </w:r>
    </w:p>
    <w:p w14:paraId="67B51840" w14:textId="77777777" w:rsidR="009E1508" w:rsidRDefault="009E1508" w:rsidP="009E1508">
      <w:pPr>
        <w:spacing w:after="120"/>
        <w:jc w:val="both"/>
        <w:rPr>
          <w:u w:val="single"/>
        </w:rPr>
      </w:pPr>
    </w:p>
    <w:p w14:paraId="6EDC4A2D" w14:textId="5CD4B874" w:rsidR="009E1508" w:rsidRPr="009E1508" w:rsidRDefault="009E1508" w:rsidP="009E1508">
      <w:pPr>
        <w:spacing w:after="120"/>
        <w:jc w:val="both"/>
        <w:rPr>
          <w:rFonts w:ascii="Times New Roman" w:hAnsi="Times New Roman" w:cs="Times New Roman"/>
          <w:i/>
          <w:iCs/>
        </w:rPr>
      </w:pPr>
      <w:r w:rsidRPr="009E1508">
        <w:rPr>
          <w:rFonts w:ascii="Times New Roman" w:hAnsi="Times New Roman" w:cs="Times New Roman"/>
          <w:i/>
          <w:iCs/>
          <w:u w:val="single"/>
        </w:rPr>
        <w:t>Section 1:  Director’s and staff</w:t>
      </w:r>
    </w:p>
    <w:p w14:paraId="1416874D" w14:textId="5FF80D00" w:rsidR="009E1508" w:rsidRPr="009E1508" w:rsidRDefault="009E1508" w:rsidP="009E1508">
      <w:pPr>
        <w:spacing w:after="120"/>
        <w:jc w:val="both"/>
        <w:rPr>
          <w:rFonts w:ascii="Times New Roman" w:hAnsi="Times New Roman" w:cs="Times New Roman"/>
          <w:i/>
          <w:iCs/>
        </w:rPr>
      </w:pPr>
      <w:r w:rsidRPr="009E1508">
        <w:rPr>
          <w:rFonts w:ascii="Times New Roman" w:hAnsi="Times New Roman" w:cs="Times New Roman"/>
          <w:i/>
          <w:iCs/>
        </w:rPr>
        <w:t xml:space="preserve">The Association may retain </w:t>
      </w:r>
      <w:r w:rsidR="00AB4464">
        <w:rPr>
          <w:rFonts w:ascii="Times New Roman" w:hAnsi="Times New Roman" w:cs="Times New Roman"/>
          <w:i/>
          <w:iCs/>
        </w:rPr>
        <w:t xml:space="preserve">Executive </w:t>
      </w:r>
      <w:r w:rsidRPr="009E1508">
        <w:rPr>
          <w:rFonts w:ascii="Times New Roman" w:hAnsi="Times New Roman" w:cs="Times New Roman"/>
          <w:i/>
          <w:iCs/>
        </w:rPr>
        <w:t>Director(s) and staff to conduct the day-to-day operation of the Association</w:t>
      </w:r>
      <w:r w:rsidR="001435BA">
        <w:rPr>
          <w:rFonts w:ascii="Times New Roman" w:hAnsi="Times New Roman" w:cs="Times New Roman"/>
          <w:i/>
          <w:iCs/>
        </w:rPr>
        <w:t xml:space="preserve"> under appointment by the President</w:t>
      </w:r>
      <w:r w:rsidRPr="009E1508">
        <w:rPr>
          <w:rFonts w:ascii="Times New Roman" w:hAnsi="Times New Roman" w:cs="Times New Roman"/>
          <w:i/>
          <w:iCs/>
        </w:rPr>
        <w:t xml:space="preserve">.  The </w:t>
      </w:r>
      <w:r w:rsidR="00AB4464">
        <w:rPr>
          <w:rFonts w:ascii="Times New Roman" w:hAnsi="Times New Roman" w:cs="Times New Roman"/>
          <w:i/>
          <w:iCs/>
        </w:rPr>
        <w:t xml:space="preserve">Executive </w:t>
      </w:r>
      <w:r w:rsidRPr="009E1508">
        <w:rPr>
          <w:rFonts w:ascii="Times New Roman" w:hAnsi="Times New Roman" w:cs="Times New Roman"/>
          <w:i/>
          <w:iCs/>
        </w:rPr>
        <w:t xml:space="preserve">Director(s) shall be representative of the Five-Eyes and appointed by the Executive. Each </w:t>
      </w:r>
      <w:r w:rsidR="00AB4464">
        <w:rPr>
          <w:rFonts w:ascii="Times New Roman" w:hAnsi="Times New Roman" w:cs="Times New Roman"/>
          <w:i/>
          <w:iCs/>
        </w:rPr>
        <w:t xml:space="preserve">Executive </w:t>
      </w:r>
      <w:r w:rsidRPr="009E1508">
        <w:rPr>
          <w:rFonts w:ascii="Times New Roman" w:hAnsi="Times New Roman" w:cs="Times New Roman"/>
          <w:i/>
          <w:iCs/>
        </w:rPr>
        <w:t xml:space="preserve">Director will have executive authority in their own jurisdiction with one taking a global and oversight perspective. This </w:t>
      </w:r>
      <w:r w:rsidR="001D2533">
        <w:rPr>
          <w:rFonts w:ascii="Times New Roman" w:hAnsi="Times New Roman" w:cs="Times New Roman"/>
          <w:i/>
          <w:iCs/>
        </w:rPr>
        <w:t xml:space="preserve">Executive </w:t>
      </w:r>
      <w:r w:rsidRPr="009E1508">
        <w:rPr>
          <w:rFonts w:ascii="Times New Roman" w:hAnsi="Times New Roman" w:cs="Times New Roman"/>
          <w:i/>
          <w:iCs/>
        </w:rPr>
        <w:t>‘</w:t>
      </w:r>
      <w:r w:rsidR="001D2533">
        <w:rPr>
          <w:rFonts w:ascii="Times New Roman" w:hAnsi="Times New Roman" w:cs="Times New Roman"/>
          <w:i/>
          <w:iCs/>
        </w:rPr>
        <w:t>M</w:t>
      </w:r>
      <w:r w:rsidRPr="009E1508">
        <w:rPr>
          <w:rFonts w:ascii="Times New Roman" w:hAnsi="Times New Roman" w:cs="Times New Roman"/>
          <w:i/>
          <w:iCs/>
        </w:rPr>
        <w:t>anaging’ Director will have executive authority in the case of any conflicts or disputes between Directors</w:t>
      </w:r>
      <w:r w:rsidR="001435BA">
        <w:rPr>
          <w:rFonts w:ascii="Times New Roman" w:hAnsi="Times New Roman" w:cs="Times New Roman"/>
          <w:i/>
          <w:iCs/>
        </w:rPr>
        <w:t xml:space="preserve"> and each director shall be re-affirmed by the incoming President at the start of the ‘presidential year’</w:t>
      </w:r>
      <w:r w:rsidRPr="009E1508">
        <w:rPr>
          <w:rFonts w:ascii="Times New Roman" w:hAnsi="Times New Roman" w:cs="Times New Roman"/>
          <w:i/>
          <w:iCs/>
        </w:rPr>
        <w:t>.  Subject only to the policy determinations of the President, and the Officers of the Association, the</w:t>
      </w:r>
      <w:r w:rsidR="001D2533">
        <w:rPr>
          <w:rFonts w:ascii="Times New Roman" w:hAnsi="Times New Roman" w:cs="Times New Roman"/>
          <w:i/>
          <w:iCs/>
        </w:rPr>
        <w:t xml:space="preserve"> Executive</w:t>
      </w:r>
      <w:r w:rsidRPr="009E1508">
        <w:rPr>
          <w:rFonts w:ascii="Times New Roman" w:hAnsi="Times New Roman" w:cs="Times New Roman"/>
          <w:i/>
          <w:iCs/>
        </w:rPr>
        <w:t xml:space="preserve"> Director(s) Shall have the authority to:</w:t>
      </w:r>
    </w:p>
    <w:p w14:paraId="3F515EA1" w14:textId="77777777" w:rsidR="009E1508" w:rsidRPr="009E1508" w:rsidRDefault="009E1508" w:rsidP="009E1508">
      <w:pPr>
        <w:widowControl w:val="0"/>
        <w:numPr>
          <w:ilvl w:val="0"/>
          <w:numId w:val="7"/>
        </w:numPr>
        <w:autoSpaceDE w:val="0"/>
        <w:autoSpaceDN w:val="0"/>
        <w:adjustRightInd w:val="0"/>
        <w:spacing w:after="120"/>
        <w:jc w:val="both"/>
        <w:rPr>
          <w:rFonts w:ascii="Times New Roman" w:hAnsi="Times New Roman" w:cs="Times New Roman"/>
          <w:i/>
          <w:iCs/>
        </w:rPr>
      </w:pPr>
      <w:r w:rsidRPr="009E1508">
        <w:rPr>
          <w:rFonts w:ascii="Times New Roman" w:hAnsi="Times New Roman" w:cs="Times New Roman"/>
          <w:i/>
          <w:iCs/>
        </w:rPr>
        <w:t>Contract and pay on behalf of the Association for the office space, furniture, equipment, supplies, and such other administrative services as the</w:t>
      </w:r>
      <w:r w:rsidRPr="009E1508">
        <w:rPr>
          <w:rFonts w:ascii="Times New Roman" w:hAnsi="Times New Roman" w:cs="Times New Roman"/>
          <w:i/>
          <w:iCs/>
          <w:u w:val="single"/>
        </w:rPr>
        <w:t xml:space="preserve"> </w:t>
      </w:r>
      <w:r w:rsidRPr="009E1508">
        <w:rPr>
          <w:rFonts w:ascii="Times New Roman" w:hAnsi="Times New Roman" w:cs="Times New Roman"/>
          <w:i/>
          <w:iCs/>
        </w:rPr>
        <w:t>Association may require.</w:t>
      </w:r>
    </w:p>
    <w:p w14:paraId="2FA80F2C" w14:textId="77777777" w:rsidR="009E1508" w:rsidRPr="009E1508" w:rsidRDefault="009E1508" w:rsidP="009E1508">
      <w:pPr>
        <w:widowControl w:val="0"/>
        <w:numPr>
          <w:ilvl w:val="0"/>
          <w:numId w:val="7"/>
        </w:numPr>
        <w:autoSpaceDE w:val="0"/>
        <w:autoSpaceDN w:val="0"/>
        <w:adjustRightInd w:val="0"/>
        <w:spacing w:after="120"/>
        <w:jc w:val="both"/>
        <w:rPr>
          <w:rFonts w:ascii="Times New Roman" w:hAnsi="Times New Roman" w:cs="Times New Roman"/>
          <w:i/>
          <w:iCs/>
        </w:rPr>
      </w:pPr>
      <w:r w:rsidRPr="009E1508">
        <w:rPr>
          <w:rFonts w:ascii="Times New Roman" w:hAnsi="Times New Roman" w:cs="Times New Roman"/>
          <w:i/>
          <w:iCs/>
        </w:rPr>
        <w:t xml:space="preserve">Maintain the records and files of the Association and handle its general correspondence.     </w:t>
      </w:r>
    </w:p>
    <w:p w14:paraId="5D5AC5CD" w14:textId="77777777" w:rsidR="009E1508" w:rsidRPr="009E1508" w:rsidRDefault="009E1508" w:rsidP="009E1508">
      <w:pPr>
        <w:widowControl w:val="0"/>
        <w:numPr>
          <w:ilvl w:val="0"/>
          <w:numId w:val="8"/>
        </w:numPr>
        <w:autoSpaceDE w:val="0"/>
        <w:autoSpaceDN w:val="0"/>
        <w:adjustRightInd w:val="0"/>
        <w:spacing w:after="120"/>
        <w:jc w:val="both"/>
        <w:rPr>
          <w:rFonts w:ascii="Times New Roman" w:hAnsi="Times New Roman" w:cs="Times New Roman"/>
          <w:i/>
          <w:iCs/>
        </w:rPr>
      </w:pPr>
      <w:r w:rsidRPr="009E1508">
        <w:rPr>
          <w:rFonts w:ascii="Times New Roman" w:hAnsi="Times New Roman" w:cs="Times New Roman"/>
          <w:i/>
          <w:iCs/>
        </w:rPr>
        <w:t xml:space="preserve">Cause an annual budget to be prepared, supervise the keeping of financial records, </w:t>
      </w:r>
      <w:r w:rsidRPr="009E1508">
        <w:rPr>
          <w:rFonts w:ascii="Times New Roman" w:hAnsi="Times New Roman" w:cs="Times New Roman"/>
          <w:i/>
          <w:iCs/>
        </w:rPr>
        <w:lastRenderedPageBreak/>
        <w:t xml:space="preserve">and take such action as is necessary to assure collection, </w:t>
      </w:r>
      <w:proofErr w:type="gramStart"/>
      <w:r w:rsidRPr="009E1508">
        <w:rPr>
          <w:rFonts w:ascii="Times New Roman" w:hAnsi="Times New Roman" w:cs="Times New Roman"/>
          <w:i/>
          <w:iCs/>
        </w:rPr>
        <w:t>payment</w:t>
      </w:r>
      <w:proofErr w:type="gramEnd"/>
      <w:r w:rsidRPr="009E1508">
        <w:rPr>
          <w:rFonts w:ascii="Times New Roman" w:hAnsi="Times New Roman" w:cs="Times New Roman"/>
          <w:i/>
          <w:iCs/>
        </w:rPr>
        <w:t xml:space="preserve"> and accounting of the Association’s funds.</w:t>
      </w:r>
    </w:p>
    <w:p w14:paraId="7E6339DD" w14:textId="77777777" w:rsidR="009E1508" w:rsidRPr="009E1508" w:rsidRDefault="009E1508" w:rsidP="009E1508">
      <w:pPr>
        <w:widowControl w:val="0"/>
        <w:numPr>
          <w:ilvl w:val="0"/>
          <w:numId w:val="8"/>
        </w:numPr>
        <w:autoSpaceDE w:val="0"/>
        <w:autoSpaceDN w:val="0"/>
        <w:adjustRightInd w:val="0"/>
        <w:spacing w:after="120"/>
        <w:jc w:val="both"/>
        <w:rPr>
          <w:rFonts w:ascii="Times New Roman" w:hAnsi="Times New Roman" w:cs="Times New Roman"/>
          <w:i/>
          <w:iCs/>
        </w:rPr>
      </w:pPr>
      <w:r w:rsidRPr="009E1508">
        <w:rPr>
          <w:rFonts w:ascii="Times New Roman" w:hAnsi="Times New Roman" w:cs="Times New Roman"/>
          <w:i/>
          <w:iCs/>
        </w:rPr>
        <w:t>Organize and supervise all research and educational programs and grants of the Association.</w:t>
      </w:r>
    </w:p>
    <w:p w14:paraId="3FAFBECF" w14:textId="77777777" w:rsidR="009E1508" w:rsidRPr="009E1508" w:rsidRDefault="009E1508" w:rsidP="009E1508">
      <w:pPr>
        <w:widowControl w:val="0"/>
        <w:numPr>
          <w:ilvl w:val="0"/>
          <w:numId w:val="8"/>
        </w:numPr>
        <w:autoSpaceDE w:val="0"/>
        <w:autoSpaceDN w:val="0"/>
        <w:adjustRightInd w:val="0"/>
        <w:spacing w:after="120"/>
        <w:jc w:val="both"/>
        <w:rPr>
          <w:rFonts w:ascii="Times New Roman" w:hAnsi="Times New Roman" w:cs="Times New Roman"/>
          <w:i/>
          <w:iCs/>
        </w:rPr>
      </w:pPr>
      <w:r w:rsidRPr="009E1508">
        <w:rPr>
          <w:rFonts w:ascii="Times New Roman" w:hAnsi="Times New Roman" w:cs="Times New Roman"/>
          <w:i/>
          <w:iCs/>
        </w:rPr>
        <w:t>Give general supervision over the preparation, editing, and distribution of the Association’s official publications.</w:t>
      </w:r>
    </w:p>
    <w:p w14:paraId="5437D7DA" w14:textId="77777777" w:rsidR="009E1508" w:rsidRPr="009E1508" w:rsidRDefault="009E1508" w:rsidP="009E1508">
      <w:pPr>
        <w:widowControl w:val="0"/>
        <w:numPr>
          <w:ilvl w:val="0"/>
          <w:numId w:val="8"/>
        </w:numPr>
        <w:autoSpaceDE w:val="0"/>
        <w:autoSpaceDN w:val="0"/>
        <w:adjustRightInd w:val="0"/>
        <w:spacing w:after="120"/>
        <w:jc w:val="both"/>
        <w:rPr>
          <w:rFonts w:ascii="Times New Roman" w:hAnsi="Times New Roman" w:cs="Times New Roman"/>
          <w:i/>
          <w:iCs/>
        </w:rPr>
      </w:pPr>
      <w:r w:rsidRPr="009E1508">
        <w:rPr>
          <w:rFonts w:ascii="Times New Roman" w:hAnsi="Times New Roman" w:cs="Times New Roman"/>
          <w:i/>
          <w:iCs/>
        </w:rPr>
        <w:t>Obtain such surety bonds or liability insurance for officers and employees of the Association, the cost thereof to be borne by the Association.</w:t>
      </w:r>
    </w:p>
    <w:p w14:paraId="7D609910" w14:textId="77777777" w:rsidR="009E1508" w:rsidRPr="009E1508" w:rsidRDefault="009E1508" w:rsidP="009E1508">
      <w:pPr>
        <w:widowControl w:val="0"/>
        <w:numPr>
          <w:ilvl w:val="0"/>
          <w:numId w:val="8"/>
        </w:numPr>
        <w:autoSpaceDE w:val="0"/>
        <w:autoSpaceDN w:val="0"/>
        <w:adjustRightInd w:val="0"/>
        <w:spacing w:after="120"/>
        <w:jc w:val="both"/>
        <w:rPr>
          <w:rFonts w:ascii="Times New Roman" w:hAnsi="Times New Roman" w:cs="Times New Roman"/>
          <w:i/>
          <w:iCs/>
          <w:u w:val="single"/>
        </w:rPr>
      </w:pPr>
      <w:r w:rsidRPr="009E1508">
        <w:rPr>
          <w:rFonts w:ascii="Times New Roman" w:hAnsi="Times New Roman" w:cs="Times New Roman"/>
          <w:i/>
          <w:iCs/>
        </w:rPr>
        <w:t>Submit of all books and papers to a certified public accountant or firm retained for annual audit or whenever ordered by the president, or the Officers of the Association of the Association.</w:t>
      </w:r>
    </w:p>
    <w:p w14:paraId="7DDCF6F7" w14:textId="77777777" w:rsidR="009E1508" w:rsidRPr="009E1508" w:rsidRDefault="009E1508" w:rsidP="009E1508">
      <w:pPr>
        <w:widowControl w:val="0"/>
        <w:numPr>
          <w:ilvl w:val="0"/>
          <w:numId w:val="8"/>
        </w:numPr>
        <w:autoSpaceDE w:val="0"/>
        <w:autoSpaceDN w:val="0"/>
        <w:adjustRightInd w:val="0"/>
        <w:spacing w:after="120"/>
        <w:jc w:val="both"/>
        <w:rPr>
          <w:rFonts w:ascii="Times New Roman" w:hAnsi="Times New Roman" w:cs="Times New Roman"/>
          <w:i/>
          <w:iCs/>
        </w:rPr>
      </w:pPr>
      <w:r w:rsidRPr="009E1508">
        <w:rPr>
          <w:rFonts w:ascii="Times New Roman" w:hAnsi="Times New Roman" w:cs="Times New Roman"/>
          <w:i/>
          <w:iCs/>
        </w:rPr>
        <w:t xml:space="preserve">Negotiate, execute, and administer contracts, grants, or other financial awards, which will advance the non-profit objectives of the Association. </w:t>
      </w:r>
    </w:p>
    <w:p w14:paraId="20FB6130" w14:textId="77777777" w:rsidR="009E1508" w:rsidRPr="009E1508" w:rsidRDefault="009E1508" w:rsidP="009E1508">
      <w:pPr>
        <w:widowControl w:val="0"/>
        <w:numPr>
          <w:ilvl w:val="0"/>
          <w:numId w:val="8"/>
        </w:numPr>
        <w:autoSpaceDE w:val="0"/>
        <w:autoSpaceDN w:val="0"/>
        <w:adjustRightInd w:val="0"/>
        <w:spacing w:after="120"/>
        <w:jc w:val="both"/>
        <w:rPr>
          <w:rFonts w:ascii="Times New Roman" w:hAnsi="Times New Roman" w:cs="Times New Roman"/>
          <w:i/>
          <w:iCs/>
        </w:rPr>
      </w:pPr>
      <w:r w:rsidRPr="009E1508">
        <w:rPr>
          <w:rFonts w:ascii="Times New Roman" w:hAnsi="Times New Roman" w:cs="Times New Roman"/>
          <w:i/>
          <w:iCs/>
        </w:rPr>
        <w:t>In general, serve as the executive agent to the Association and to the Officers of the Association to the extent permitted by law.</w:t>
      </w:r>
    </w:p>
    <w:p w14:paraId="66CC20DD" w14:textId="77777777" w:rsidR="009E1508" w:rsidRPr="009E1508" w:rsidRDefault="009E1508" w:rsidP="009E1508">
      <w:pPr>
        <w:widowControl w:val="0"/>
        <w:numPr>
          <w:ilvl w:val="0"/>
          <w:numId w:val="8"/>
        </w:numPr>
        <w:autoSpaceDE w:val="0"/>
        <w:autoSpaceDN w:val="0"/>
        <w:adjustRightInd w:val="0"/>
        <w:spacing w:after="120"/>
        <w:jc w:val="both"/>
        <w:rPr>
          <w:rFonts w:ascii="Times New Roman" w:hAnsi="Times New Roman" w:cs="Times New Roman"/>
          <w:i/>
          <w:iCs/>
        </w:rPr>
      </w:pPr>
      <w:r w:rsidRPr="009E1508">
        <w:rPr>
          <w:rFonts w:ascii="Times New Roman" w:hAnsi="Times New Roman" w:cs="Times New Roman"/>
          <w:i/>
          <w:iCs/>
        </w:rPr>
        <w:t>Delegate any of the above functions to the Associate Director(s) as required.</w:t>
      </w:r>
    </w:p>
    <w:p w14:paraId="4015A17E" w14:textId="77777777" w:rsidR="009E1508" w:rsidRPr="009E1508" w:rsidRDefault="009E1508" w:rsidP="009E1508">
      <w:pPr>
        <w:spacing w:after="120"/>
        <w:ind w:left="720"/>
        <w:jc w:val="both"/>
        <w:rPr>
          <w:rFonts w:ascii="Times New Roman" w:hAnsi="Times New Roman" w:cs="Times New Roman"/>
          <w:i/>
          <w:iCs/>
        </w:rPr>
      </w:pPr>
      <w:r w:rsidRPr="009E1508">
        <w:rPr>
          <w:rFonts w:ascii="Times New Roman" w:hAnsi="Times New Roman" w:cs="Times New Roman"/>
          <w:i/>
          <w:iCs/>
        </w:rPr>
        <w:t xml:space="preserve">The Association shall retain an attorney or law firm to serve as General Counsel and accountant or certified public accounting firm to prepare </w:t>
      </w:r>
      <w:proofErr w:type="gramStart"/>
      <w:r w:rsidRPr="009E1508">
        <w:rPr>
          <w:rFonts w:ascii="Times New Roman" w:hAnsi="Times New Roman" w:cs="Times New Roman"/>
          <w:i/>
          <w:iCs/>
        </w:rPr>
        <w:t>any and all</w:t>
      </w:r>
      <w:proofErr w:type="gramEnd"/>
      <w:r w:rsidRPr="009E1508">
        <w:rPr>
          <w:rFonts w:ascii="Times New Roman" w:hAnsi="Times New Roman" w:cs="Times New Roman"/>
          <w:i/>
          <w:iCs/>
        </w:rPr>
        <w:t xml:space="preserve"> federal or state income tax returns, financial statements, solicitation statements, accounting records, if required, and to audit the financial affairs of the Association in accordance with uniform accounting principles. </w:t>
      </w:r>
    </w:p>
    <w:p w14:paraId="18E12522" w14:textId="77777777" w:rsidR="009E1508" w:rsidRPr="009E1508" w:rsidRDefault="009E1508" w:rsidP="009E1508">
      <w:pPr>
        <w:spacing w:after="120"/>
        <w:ind w:left="720"/>
        <w:jc w:val="both"/>
        <w:rPr>
          <w:rFonts w:ascii="Times New Roman" w:hAnsi="Times New Roman" w:cs="Times New Roman"/>
          <w:i/>
          <w:iCs/>
          <w:u w:val="single"/>
        </w:rPr>
      </w:pPr>
      <w:r w:rsidRPr="009E1508">
        <w:rPr>
          <w:rFonts w:ascii="Times New Roman" w:hAnsi="Times New Roman" w:cs="Times New Roman"/>
          <w:i/>
          <w:iCs/>
          <w:u w:val="single"/>
        </w:rPr>
        <w:t>Section 2:  Duties of Staff Members</w:t>
      </w:r>
    </w:p>
    <w:p w14:paraId="1009482F" w14:textId="105A5256" w:rsidR="009E1508" w:rsidRPr="009E1508" w:rsidRDefault="009E1508" w:rsidP="009E1508">
      <w:pPr>
        <w:pStyle w:val="ListParagraph"/>
        <w:widowControl w:val="0"/>
        <w:autoSpaceDE w:val="0"/>
        <w:autoSpaceDN w:val="0"/>
        <w:adjustRightInd w:val="0"/>
        <w:spacing w:before="240"/>
        <w:ind w:left="792"/>
        <w:contextualSpacing w:val="0"/>
        <w:jc w:val="both"/>
        <w:rPr>
          <w:rFonts w:ascii="Times New Roman" w:hAnsi="Times New Roman" w:cs="Times New Roman"/>
          <w:i/>
          <w:iCs/>
          <w:lang w:val="en-US"/>
        </w:rPr>
      </w:pPr>
      <w:r w:rsidRPr="009E1508">
        <w:rPr>
          <w:rFonts w:ascii="Times New Roman" w:hAnsi="Times New Roman" w:cs="Times New Roman"/>
          <w:i/>
          <w:iCs/>
        </w:rPr>
        <w:t xml:space="preserve">To assist in the ongoing operation of this Association, the Officers of the Association may employ or appoint such paid or unpaid staff as necessary to assist in the day-to-day business activities of the Association in performing all its regular, </w:t>
      </w:r>
      <w:proofErr w:type="gramStart"/>
      <w:r w:rsidRPr="009E1508">
        <w:rPr>
          <w:rFonts w:ascii="Times New Roman" w:hAnsi="Times New Roman" w:cs="Times New Roman"/>
          <w:i/>
          <w:iCs/>
        </w:rPr>
        <w:t>ordinary</w:t>
      </w:r>
      <w:proofErr w:type="gramEnd"/>
      <w:r w:rsidRPr="009E1508">
        <w:rPr>
          <w:rFonts w:ascii="Times New Roman" w:hAnsi="Times New Roman" w:cs="Times New Roman"/>
          <w:i/>
          <w:iCs/>
        </w:rPr>
        <w:t xml:space="preserve"> and necessary Association business and educational activities.  The President of the Association shall be advised on a periodic basis </w:t>
      </w:r>
      <w:proofErr w:type="gramStart"/>
      <w:r w:rsidRPr="009E1508">
        <w:rPr>
          <w:rFonts w:ascii="Times New Roman" w:hAnsi="Times New Roman" w:cs="Times New Roman"/>
          <w:i/>
          <w:iCs/>
        </w:rPr>
        <w:t>with regard to</w:t>
      </w:r>
      <w:proofErr w:type="gramEnd"/>
      <w:r w:rsidRPr="009E1508">
        <w:rPr>
          <w:rFonts w:ascii="Times New Roman" w:hAnsi="Times New Roman" w:cs="Times New Roman"/>
          <w:i/>
          <w:iCs/>
        </w:rPr>
        <w:t xml:space="preserve"> the day-to-day business activities undertaken, expenses paid, and the operating funds held on behalf of the Association.</w:t>
      </w:r>
    </w:p>
    <w:p w14:paraId="6C98DD38" w14:textId="0DA2E7DB" w:rsidR="003A7818" w:rsidRDefault="003A7818" w:rsidP="003A7818">
      <w:pPr>
        <w:pStyle w:val="ListParagraph"/>
        <w:widowControl w:val="0"/>
        <w:numPr>
          <w:ilvl w:val="1"/>
          <w:numId w:val="1"/>
        </w:numPr>
        <w:autoSpaceDE w:val="0"/>
        <w:autoSpaceDN w:val="0"/>
        <w:adjustRightInd w:val="0"/>
        <w:spacing w:before="240"/>
        <w:ind w:left="924" w:hanging="567"/>
        <w:contextualSpacing w:val="0"/>
        <w:jc w:val="both"/>
        <w:rPr>
          <w:rFonts w:ascii="Arial" w:hAnsi="Arial" w:cs="Arial"/>
          <w:lang w:val="en-US"/>
        </w:rPr>
      </w:pPr>
      <w:r>
        <w:rPr>
          <w:rFonts w:ascii="Arial" w:hAnsi="Arial" w:cs="Arial"/>
          <w:lang w:val="en-US"/>
        </w:rPr>
        <w:t>If approved by the Executive, in accordance with Article XV, Section 1 of the existing Bylaws, the proposal should be put to vote by the membership with return in 28 days (to be conducted electronically by e-mail)</w:t>
      </w:r>
    </w:p>
    <w:p w14:paraId="44CC8EA5" w14:textId="77777777" w:rsidR="003A7818" w:rsidRDefault="003A7818" w:rsidP="003A7818">
      <w:pPr>
        <w:widowControl w:val="0"/>
        <w:autoSpaceDE w:val="0"/>
        <w:autoSpaceDN w:val="0"/>
        <w:adjustRightInd w:val="0"/>
        <w:spacing w:before="240"/>
        <w:jc w:val="both"/>
        <w:rPr>
          <w:rFonts w:ascii="Arial" w:hAnsi="Arial" w:cs="Arial"/>
          <w:lang w:val="en-US"/>
        </w:rPr>
      </w:pPr>
    </w:p>
    <w:p w14:paraId="0916F967" w14:textId="77777777" w:rsidR="003A7818" w:rsidRDefault="003A7818" w:rsidP="003A7818">
      <w:pPr>
        <w:widowControl w:val="0"/>
        <w:autoSpaceDE w:val="0"/>
        <w:autoSpaceDN w:val="0"/>
        <w:adjustRightInd w:val="0"/>
        <w:spacing w:before="240"/>
        <w:jc w:val="both"/>
        <w:rPr>
          <w:rFonts w:ascii="Arial" w:hAnsi="Arial" w:cs="Arial"/>
          <w:lang w:val="en-US"/>
        </w:rPr>
      </w:pPr>
    </w:p>
    <w:p w14:paraId="7F8349AD" w14:textId="4F272220" w:rsidR="003A7818" w:rsidRDefault="00880BFE" w:rsidP="003A7818">
      <w:pPr>
        <w:widowControl w:val="0"/>
        <w:autoSpaceDE w:val="0"/>
        <w:autoSpaceDN w:val="0"/>
        <w:adjustRightInd w:val="0"/>
        <w:spacing w:before="240"/>
        <w:jc w:val="both"/>
        <w:rPr>
          <w:rFonts w:ascii="Arial" w:hAnsi="Arial" w:cs="Arial"/>
          <w:lang w:val="en-US"/>
        </w:rPr>
      </w:pPr>
      <w:r>
        <w:rPr>
          <w:rFonts w:ascii="Arial" w:hAnsi="Arial" w:cs="Arial"/>
          <w:lang w:val="en-US"/>
        </w:rPr>
        <w:t xml:space="preserve">Amendment </w:t>
      </w:r>
      <w:r w:rsidR="003A7818">
        <w:rPr>
          <w:rFonts w:ascii="Arial" w:hAnsi="Arial" w:cs="Arial"/>
          <w:lang w:val="en-US"/>
        </w:rPr>
        <w:t>Paper prepared by:</w:t>
      </w:r>
    </w:p>
    <w:p w14:paraId="3F00B578" w14:textId="1023DD40" w:rsidR="003A7818" w:rsidRPr="00FC0953" w:rsidRDefault="003A7818" w:rsidP="003A7818">
      <w:pPr>
        <w:widowControl w:val="0"/>
        <w:autoSpaceDE w:val="0"/>
        <w:autoSpaceDN w:val="0"/>
        <w:adjustRightInd w:val="0"/>
        <w:spacing w:before="240"/>
        <w:jc w:val="both"/>
        <w:rPr>
          <w:rFonts w:ascii="Arial" w:hAnsi="Arial" w:cs="Arial"/>
          <w:b/>
          <w:lang w:val="en-US"/>
        </w:rPr>
      </w:pPr>
      <w:r w:rsidRPr="00FC0953">
        <w:rPr>
          <w:rFonts w:ascii="Arial" w:hAnsi="Arial" w:cs="Arial"/>
          <w:b/>
          <w:lang w:val="en-US"/>
        </w:rPr>
        <w:t>John D Parkinson</w:t>
      </w:r>
    </w:p>
    <w:p w14:paraId="3F8BC9AD" w14:textId="77777777" w:rsidR="00360D75" w:rsidRDefault="003A7818" w:rsidP="003A7818">
      <w:pPr>
        <w:widowControl w:val="0"/>
        <w:autoSpaceDE w:val="0"/>
        <w:autoSpaceDN w:val="0"/>
        <w:adjustRightInd w:val="0"/>
        <w:jc w:val="both"/>
        <w:rPr>
          <w:rFonts w:ascii="Arial" w:hAnsi="Arial" w:cs="Arial"/>
          <w:lang w:val="en-US"/>
        </w:rPr>
      </w:pPr>
      <w:proofErr w:type="spellStart"/>
      <w:r>
        <w:rPr>
          <w:rFonts w:ascii="Arial" w:hAnsi="Arial" w:cs="Arial"/>
          <w:lang w:val="en-US"/>
        </w:rPr>
        <w:t>LinCT</w:t>
      </w:r>
      <w:proofErr w:type="spellEnd"/>
      <w:r>
        <w:rPr>
          <w:rFonts w:ascii="Arial" w:hAnsi="Arial" w:cs="Arial"/>
          <w:lang w:val="en-US"/>
        </w:rPr>
        <w:t xml:space="preserve">-AA </w:t>
      </w:r>
    </w:p>
    <w:p w14:paraId="71159F21" w14:textId="2F6E8FB4" w:rsidR="00850983" w:rsidRDefault="00850983" w:rsidP="003A7818">
      <w:pPr>
        <w:widowControl w:val="0"/>
        <w:autoSpaceDE w:val="0"/>
        <w:autoSpaceDN w:val="0"/>
        <w:adjustRightInd w:val="0"/>
        <w:jc w:val="both"/>
        <w:rPr>
          <w:rFonts w:ascii="Arial" w:hAnsi="Arial" w:cs="Arial"/>
          <w:lang w:val="en-US"/>
        </w:rPr>
      </w:pPr>
      <w:r>
        <w:rPr>
          <w:rFonts w:ascii="Arial" w:hAnsi="Arial" w:cs="Arial"/>
          <w:lang w:val="en-US"/>
        </w:rPr>
        <w:t>Associate Executive Director</w:t>
      </w:r>
    </w:p>
    <w:p w14:paraId="193E8FEB" w14:textId="62B5BCB7" w:rsidR="003A7818" w:rsidRPr="003A7818" w:rsidRDefault="003A7818" w:rsidP="003A7818">
      <w:pPr>
        <w:widowControl w:val="0"/>
        <w:autoSpaceDE w:val="0"/>
        <w:autoSpaceDN w:val="0"/>
        <w:adjustRightInd w:val="0"/>
        <w:jc w:val="both"/>
        <w:rPr>
          <w:rFonts w:ascii="Arial" w:hAnsi="Arial" w:cs="Arial"/>
          <w:lang w:val="en-US"/>
        </w:rPr>
      </w:pPr>
      <w:r>
        <w:rPr>
          <w:rFonts w:ascii="Arial" w:hAnsi="Arial" w:cs="Arial"/>
          <w:lang w:val="en-US"/>
        </w:rPr>
        <w:t>Executive Advisory Board</w:t>
      </w:r>
    </w:p>
    <w:p w14:paraId="76D76632" w14:textId="77777777" w:rsidR="00FC0953" w:rsidRDefault="00FC0953" w:rsidP="00E60ED6">
      <w:pPr>
        <w:widowControl w:val="0"/>
        <w:autoSpaceDE w:val="0"/>
        <w:autoSpaceDN w:val="0"/>
        <w:adjustRightInd w:val="0"/>
        <w:jc w:val="both"/>
        <w:rPr>
          <w:rFonts w:ascii="Arial" w:hAnsi="Arial" w:cs="Arial"/>
          <w:lang w:val="en-US"/>
        </w:rPr>
      </w:pPr>
    </w:p>
    <w:p w14:paraId="47073848" w14:textId="7FBECD39" w:rsidR="00E60ED6" w:rsidRPr="001D2533" w:rsidRDefault="00850983" w:rsidP="001D2533">
      <w:pPr>
        <w:widowControl w:val="0"/>
        <w:autoSpaceDE w:val="0"/>
        <w:autoSpaceDN w:val="0"/>
        <w:adjustRightInd w:val="0"/>
        <w:jc w:val="both"/>
        <w:rPr>
          <w:rFonts w:ascii="Arial" w:hAnsi="Arial" w:cs="Arial"/>
          <w:lang w:val="en-US"/>
        </w:rPr>
      </w:pPr>
      <w:r>
        <w:rPr>
          <w:rFonts w:ascii="Arial" w:hAnsi="Arial" w:cs="Arial"/>
          <w:lang w:val="en-US"/>
        </w:rPr>
        <w:t>20 November 2022</w:t>
      </w:r>
    </w:p>
    <w:sectPr w:rsidR="00E60ED6" w:rsidRPr="001D2533" w:rsidSect="008555AD">
      <w:headerReference w:type="default" r:id="rId7"/>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00621" w14:textId="77777777" w:rsidR="0091005A" w:rsidRDefault="0091005A" w:rsidP="003A7818">
      <w:r>
        <w:separator/>
      </w:r>
    </w:p>
  </w:endnote>
  <w:endnote w:type="continuationSeparator" w:id="0">
    <w:p w14:paraId="70B12993" w14:textId="77777777" w:rsidR="0091005A" w:rsidRDefault="0091005A" w:rsidP="003A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CF3A" w14:textId="77777777" w:rsidR="003A7818" w:rsidRDefault="003A7818" w:rsidP="00A209C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D7C0DC" w14:textId="77777777" w:rsidR="003A7818" w:rsidRDefault="003A7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936D" w14:textId="77777777" w:rsidR="003A7818" w:rsidRPr="003A7818" w:rsidRDefault="003A7818" w:rsidP="00A209C6">
    <w:pPr>
      <w:pStyle w:val="Footer"/>
      <w:framePr w:wrap="none" w:vAnchor="text" w:hAnchor="margin" w:xAlign="center" w:y="1"/>
      <w:rPr>
        <w:rStyle w:val="PageNumber"/>
        <w:rFonts w:ascii="Arial" w:hAnsi="Arial" w:cs="Arial"/>
        <w:sz w:val="20"/>
        <w:szCs w:val="20"/>
      </w:rPr>
    </w:pPr>
    <w:r w:rsidRPr="003A7818">
      <w:rPr>
        <w:rStyle w:val="PageNumber"/>
        <w:rFonts w:ascii="Arial" w:hAnsi="Arial" w:cs="Arial"/>
        <w:sz w:val="20"/>
        <w:szCs w:val="20"/>
      </w:rPr>
      <w:fldChar w:fldCharType="begin"/>
    </w:r>
    <w:r w:rsidRPr="003A7818">
      <w:rPr>
        <w:rStyle w:val="PageNumber"/>
        <w:rFonts w:ascii="Arial" w:hAnsi="Arial" w:cs="Arial"/>
        <w:sz w:val="20"/>
        <w:szCs w:val="20"/>
      </w:rPr>
      <w:instrText xml:space="preserve">PAGE  </w:instrText>
    </w:r>
    <w:r w:rsidRPr="003A7818">
      <w:rPr>
        <w:rStyle w:val="PageNumber"/>
        <w:rFonts w:ascii="Arial" w:hAnsi="Arial" w:cs="Arial"/>
        <w:sz w:val="20"/>
        <w:szCs w:val="20"/>
      </w:rPr>
      <w:fldChar w:fldCharType="separate"/>
    </w:r>
    <w:r w:rsidR="00CC2773">
      <w:rPr>
        <w:rStyle w:val="PageNumber"/>
        <w:rFonts w:ascii="Arial" w:hAnsi="Arial" w:cs="Arial"/>
        <w:noProof/>
        <w:sz w:val="20"/>
        <w:szCs w:val="20"/>
      </w:rPr>
      <w:t>1</w:t>
    </w:r>
    <w:r w:rsidRPr="003A7818">
      <w:rPr>
        <w:rStyle w:val="PageNumber"/>
        <w:rFonts w:ascii="Arial" w:hAnsi="Arial" w:cs="Arial"/>
        <w:sz w:val="20"/>
        <w:szCs w:val="20"/>
      </w:rPr>
      <w:fldChar w:fldCharType="end"/>
    </w:r>
  </w:p>
  <w:p w14:paraId="1551CD2F" w14:textId="77777777" w:rsidR="003A7818" w:rsidRDefault="003A7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A812" w14:textId="77777777" w:rsidR="0091005A" w:rsidRDefault="0091005A" w:rsidP="003A7818">
      <w:r>
        <w:separator/>
      </w:r>
    </w:p>
  </w:footnote>
  <w:footnote w:type="continuationSeparator" w:id="0">
    <w:p w14:paraId="0781B501" w14:textId="77777777" w:rsidR="0091005A" w:rsidRDefault="0091005A" w:rsidP="003A7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D665" w14:textId="77177891" w:rsidR="00850983" w:rsidRPr="00850983" w:rsidRDefault="00850983" w:rsidP="00850983">
    <w:pPr>
      <w:pStyle w:val="Header"/>
      <w:jc w:val="right"/>
      <w:rPr>
        <w:sz w:val="20"/>
        <w:szCs w:val="20"/>
      </w:rPr>
    </w:pPr>
    <w:r w:rsidRPr="00850983">
      <w:rPr>
        <w:sz w:val="20"/>
        <w:szCs w:val="20"/>
      </w:rPr>
      <w:t xml:space="preserve">Proposed adjustment to </w:t>
    </w:r>
    <w:proofErr w:type="spellStart"/>
    <w:r w:rsidRPr="00850983">
      <w:rPr>
        <w:sz w:val="20"/>
        <w:szCs w:val="20"/>
      </w:rPr>
      <w:t>LinCT</w:t>
    </w:r>
    <w:proofErr w:type="spellEnd"/>
    <w:r w:rsidRPr="00850983">
      <w:rPr>
        <w:sz w:val="20"/>
        <w:szCs w:val="20"/>
      </w:rPr>
      <w:t>-AA B</w:t>
    </w:r>
    <w:r w:rsidR="008C5C0C">
      <w:rPr>
        <w:sz w:val="20"/>
        <w:szCs w:val="20"/>
      </w:rPr>
      <w:t>y</w:t>
    </w:r>
    <w:r w:rsidRPr="00850983">
      <w:rPr>
        <w:sz w:val="20"/>
        <w:szCs w:val="20"/>
      </w:rPr>
      <w:t>-Laws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10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3D44B2"/>
    <w:multiLevelType w:val="hybridMultilevel"/>
    <w:tmpl w:val="383004C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2AE849B2"/>
    <w:multiLevelType w:val="hybridMultilevel"/>
    <w:tmpl w:val="DB46986E"/>
    <w:lvl w:ilvl="0" w:tplc="259C3DDC">
      <w:start w:val="3"/>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371733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2D2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38470A"/>
    <w:multiLevelType w:val="hybridMultilevel"/>
    <w:tmpl w:val="8C449742"/>
    <w:lvl w:ilvl="0" w:tplc="FA9CD10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D3313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AD4211"/>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2092197310">
    <w:abstractNumId w:val="6"/>
  </w:num>
  <w:num w:numId="2" w16cid:durableId="1383366233">
    <w:abstractNumId w:val="1"/>
  </w:num>
  <w:num w:numId="3" w16cid:durableId="1022052515">
    <w:abstractNumId w:val="7"/>
  </w:num>
  <w:num w:numId="4" w16cid:durableId="72161890">
    <w:abstractNumId w:val="0"/>
  </w:num>
  <w:num w:numId="5" w16cid:durableId="2049140046">
    <w:abstractNumId w:val="4"/>
  </w:num>
  <w:num w:numId="6" w16cid:durableId="878779603">
    <w:abstractNumId w:val="3"/>
  </w:num>
  <w:num w:numId="7" w16cid:durableId="1955752055">
    <w:abstractNumId w:val="5"/>
  </w:num>
  <w:num w:numId="8" w16cid:durableId="1946040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417"/>
    <w:rsid w:val="00141AE8"/>
    <w:rsid w:val="001435BA"/>
    <w:rsid w:val="001C3E2A"/>
    <w:rsid w:val="001D2533"/>
    <w:rsid w:val="00207BD4"/>
    <w:rsid w:val="00234D9B"/>
    <w:rsid w:val="002678E3"/>
    <w:rsid w:val="00360D75"/>
    <w:rsid w:val="003A7818"/>
    <w:rsid w:val="00466C9F"/>
    <w:rsid w:val="00480537"/>
    <w:rsid w:val="004967C9"/>
    <w:rsid w:val="00566C65"/>
    <w:rsid w:val="00576417"/>
    <w:rsid w:val="006E1DB4"/>
    <w:rsid w:val="00850983"/>
    <w:rsid w:val="008555AD"/>
    <w:rsid w:val="00880BFE"/>
    <w:rsid w:val="008C50B6"/>
    <w:rsid w:val="008C5C0C"/>
    <w:rsid w:val="008D237A"/>
    <w:rsid w:val="0091005A"/>
    <w:rsid w:val="009E1508"/>
    <w:rsid w:val="00AA7669"/>
    <w:rsid w:val="00AB4464"/>
    <w:rsid w:val="00B60B3C"/>
    <w:rsid w:val="00CC2773"/>
    <w:rsid w:val="00D36707"/>
    <w:rsid w:val="00D43EBF"/>
    <w:rsid w:val="00DD661F"/>
    <w:rsid w:val="00E60ED6"/>
    <w:rsid w:val="00E622C3"/>
    <w:rsid w:val="00FC0953"/>
    <w:rsid w:val="00FE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2C82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ED6"/>
    <w:pPr>
      <w:ind w:left="720"/>
      <w:contextualSpacing/>
    </w:pPr>
  </w:style>
  <w:style w:type="paragraph" w:styleId="Header">
    <w:name w:val="header"/>
    <w:basedOn w:val="Normal"/>
    <w:link w:val="HeaderChar"/>
    <w:uiPriority w:val="99"/>
    <w:unhideWhenUsed/>
    <w:rsid w:val="003A7818"/>
    <w:pPr>
      <w:tabs>
        <w:tab w:val="center" w:pos="4513"/>
        <w:tab w:val="right" w:pos="9026"/>
      </w:tabs>
    </w:pPr>
  </w:style>
  <w:style w:type="character" w:customStyle="1" w:styleId="HeaderChar">
    <w:name w:val="Header Char"/>
    <w:basedOn w:val="DefaultParagraphFont"/>
    <w:link w:val="Header"/>
    <w:uiPriority w:val="99"/>
    <w:rsid w:val="003A7818"/>
    <w:rPr>
      <w:lang w:val="en-GB"/>
    </w:rPr>
  </w:style>
  <w:style w:type="paragraph" w:styleId="Footer">
    <w:name w:val="footer"/>
    <w:basedOn w:val="Normal"/>
    <w:link w:val="FooterChar"/>
    <w:uiPriority w:val="99"/>
    <w:unhideWhenUsed/>
    <w:rsid w:val="003A7818"/>
    <w:pPr>
      <w:tabs>
        <w:tab w:val="center" w:pos="4513"/>
        <w:tab w:val="right" w:pos="9026"/>
      </w:tabs>
    </w:pPr>
  </w:style>
  <w:style w:type="character" w:customStyle="1" w:styleId="FooterChar">
    <w:name w:val="Footer Char"/>
    <w:basedOn w:val="DefaultParagraphFont"/>
    <w:link w:val="Footer"/>
    <w:uiPriority w:val="99"/>
    <w:rsid w:val="003A7818"/>
    <w:rPr>
      <w:lang w:val="en-GB"/>
    </w:rPr>
  </w:style>
  <w:style w:type="character" w:styleId="PageNumber">
    <w:name w:val="page number"/>
    <w:basedOn w:val="DefaultParagraphFont"/>
    <w:uiPriority w:val="99"/>
    <w:semiHidden/>
    <w:unhideWhenUsed/>
    <w:rsid w:val="003A7818"/>
  </w:style>
  <w:style w:type="character" w:styleId="FootnoteReference">
    <w:name w:val="footnote reference"/>
    <w:semiHidden/>
    <w:rsid w:val="009E1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62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Parkinson</dc:creator>
  <cp:keywords/>
  <dc:description/>
  <cp:lastModifiedBy>John Parkinson</cp:lastModifiedBy>
  <cp:revision>8</cp:revision>
  <dcterms:created xsi:type="dcterms:W3CDTF">2022-11-20T10:11:00Z</dcterms:created>
  <dcterms:modified xsi:type="dcterms:W3CDTF">2022-12-28T15:25:00Z</dcterms:modified>
  <cp:category/>
</cp:coreProperties>
</file>